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4C79D833"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FE28DE">
        <w:rPr>
          <w:b/>
          <w:noProof/>
          <w:sz w:val="24"/>
        </w:rPr>
        <w:t>1</w:t>
      </w:r>
      <w:r w:rsidR="00F5313C">
        <w:rPr>
          <w:b/>
          <w:noProof/>
          <w:sz w:val="24"/>
        </w:rPr>
        <w:t>7</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C15BAF">
        <w:rPr>
          <w:b/>
          <w:i/>
          <w:noProof/>
          <w:sz w:val="28"/>
        </w:rPr>
        <w:t>25</w:t>
      </w:r>
      <w:r w:rsidR="00C15BAF">
        <w:rPr>
          <w:b/>
          <w:i/>
          <w:noProof/>
          <w:sz w:val="28"/>
        </w:rPr>
        <w:t>20747</w:t>
      </w:r>
    </w:p>
    <w:p w14:paraId="15902B72" w14:textId="1A6205DE" w:rsidR="00A45459" w:rsidRDefault="00F5313C" w:rsidP="00A45459">
      <w:pPr>
        <w:pStyle w:val="CRCoverPage"/>
        <w:outlineLvl w:val="0"/>
        <w:rPr>
          <w:b/>
          <w:noProof/>
          <w:sz w:val="24"/>
        </w:rPr>
      </w:pPr>
      <w:r>
        <w:rPr>
          <w:b/>
          <w:noProof/>
          <w:sz w:val="24"/>
        </w:rPr>
        <w:t>Dallas</w:t>
      </w:r>
      <w:r w:rsidR="00A45459">
        <w:rPr>
          <w:b/>
          <w:noProof/>
          <w:sz w:val="24"/>
        </w:rPr>
        <w:t xml:space="preserve">, </w:t>
      </w:r>
      <w:r>
        <w:rPr>
          <w:b/>
          <w:noProof/>
          <w:sz w:val="24"/>
        </w:rPr>
        <w:t>USA</w:t>
      </w:r>
      <w:r w:rsidR="00A45459">
        <w:rPr>
          <w:b/>
          <w:noProof/>
          <w:sz w:val="24"/>
        </w:rPr>
        <w:t xml:space="preserve">, </w:t>
      </w:r>
      <w:fldSimple w:instr=" DOCPROPERTY  StartDate  \* MERGEFORMAT ">
        <w:r w:rsidR="00B160E6">
          <w:rPr>
            <w:b/>
            <w:noProof/>
            <w:sz w:val="24"/>
          </w:rPr>
          <w:t>1</w:t>
        </w:r>
        <w:r>
          <w:rPr>
            <w:b/>
            <w:noProof/>
            <w:sz w:val="24"/>
          </w:rPr>
          <w:t>7</w:t>
        </w:r>
        <w:r w:rsidR="00A45459" w:rsidRPr="00BA51D9">
          <w:rPr>
            <w:b/>
            <w:noProof/>
            <w:sz w:val="24"/>
          </w:rPr>
          <w:t xml:space="preserve">th </w:t>
        </w:r>
        <w:r>
          <w:rPr>
            <w:b/>
            <w:noProof/>
            <w:sz w:val="24"/>
          </w:rPr>
          <w:t xml:space="preserve">Nov </w:t>
        </w:r>
        <w:r w:rsidR="00A45459" w:rsidRPr="00BA51D9">
          <w:rPr>
            <w:b/>
            <w:noProof/>
            <w:sz w:val="24"/>
          </w:rPr>
          <w:t>2025</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21s</w:t>
        </w:r>
        <w:r w:rsidR="00FE28DE">
          <w:rPr>
            <w:b/>
            <w:noProof/>
            <w:sz w:val="24"/>
          </w:rPr>
          <w:t>t</w:t>
        </w:r>
        <w:r w:rsidR="00A45459" w:rsidRPr="00BA51D9">
          <w:rPr>
            <w:b/>
            <w:noProof/>
            <w:sz w:val="24"/>
          </w:rPr>
          <w:t xml:space="preserve"> </w:t>
        </w:r>
        <w:r>
          <w:rPr>
            <w:b/>
            <w:noProof/>
            <w:sz w:val="24"/>
          </w:rPr>
          <w:t>Nov</w:t>
        </w:r>
        <w:r w:rsidR="00A45459" w:rsidRPr="00BA51D9">
          <w:rPr>
            <w:b/>
            <w:noProof/>
            <w:sz w:val="24"/>
          </w:rPr>
          <w:t xml:space="preserve"> 2025</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4E1A4517"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0A28C2">
        <w:rPr>
          <w:rFonts w:ascii="Arial" w:hAnsi="Arial"/>
          <w:sz w:val="24"/>
        </w:rPr>
        <w:t>8.4.</w:t>
      </w:r>
      <w:r w:rsidR="00211CC7">
        <w:rPr>
          <w:rFonts w:ascii="Arial" w:hAnsi="Arial"/>
          <w:sz w:val="24"/>
        </w:rPr>
        <w:t>2</w:t>
      </w:r>
    </w:p>
    <w:p w14:paraId="1DAC1645" w14:textId="5312312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sidR="005842D1">
        <w:rPr>
          <w:rFonts w:ascii="Arial" w:hAnsi="Arial"/>
          <w:sz w:val="24"/>
        </w:rPr>
        <w:t>, Thales</w:t>
      </w:r>
      <w:r w:rsidR="00A57664">
        <w:rPr>
          <w:rFonts w:ascii="Arial" w:hAnsi="Arial"/>
          <w:sz w:val="24"/>
        </w:rPr>
        <w:t xml:space="preserve">, </w:t>
      </w:r>
      <w:proofErr w:type="spellStart"/>
      <w:proofErr w:type="gramStart"/>
      <w:r w:rsidR="00A57664">
        <w:rPr>
          <w:rFonts w:ascii="Arial" w:hAnsi="Arial"/>
          <w:sz w:val="24"/>
        </w:rPr>
        <w:t>Airbus</w:t>
      </w:r>
      <w:r w:rsidR="00C15BAF">
        <w:rPr>
          <w:rFonts w:ascii="Arial" w:hAnsi="Arial"/>
          <w:sz w:val="24"/>
        </w:rPr>
        <w:t>,Terrestar</w:t>
      </w:r>
      <w:proofErr w:type="spellEnd"/>
      <w:proofErr w:type="gramEnd"/>
      <w:r>
        <w:rPr>
          <w:rFonts w:ascii="Arial" w:hAnsi="Arial"/>
          <w:sz w:val="24"/>
        </w:rPr>
        <w:t xml:space="preserve"> </w:t>
      </w:r>
    </w:p>
    <w:p w14:paraId="6DDF0757" w14:textId="69A8D4C8"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0A28C2">
        <w:rPr>
          <w:rFonts w:ascii="Arial" w:hAnsi="Arial"/>
          <w:sz w:val="24"/>
        </w:rPr>
        <w:t>Views on NTN related coexistence for 6G</w:t>
      </w:r>
    </w:p>
    <w:p w14:paraId="2029903D" w14:textId="372C69B3"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080119">
        <w:rPr>
          <w:rFonts w:ascii="Arial" w:hAnsi="Arial"/>
          <w:sz w:val="24"/>
        </w:rPr>
        <w:t>Approval</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78228F08" w14:textId="61AB4DAF" w:rsidR="005D4FE1" w:rsidRDefault="001150EC" w:rsidP="005C6018">
      <w:pPr>
        <w:rPr>
          <w:lang w:val="en-GB"/>
        </w:rPr>
      </w:pPr>
      <w:r>
        <w:rPr>
          <w:lang w:val="en-GB"/>
        </w:rPr>
        <w:t xml:space="preserve">During </w:t>
      </w:r>
      <w:r w:rsidR="00B160E6">
        <w:rPr>
          <w:lang w:val="en-GB"/>
        </w:rPr>
        <w:t>the RAN4#116</w:t>
      </w:r>
      <w:r w:rsidR="00ED2FF6">
        <w:rPr>
          <w:lang w:val="en-GB"/>
        </w:rPr>
        <w:t>bis</w:t>
      </w:r>
      <w:r w:rsidR="00B160E6">
        <w:rPr>
          <w:lang w:val="en-GB"/>
        </w:rPr>
        <w:t xml:space="preserve"> meeting</w:t>
      </w:r>
      <w:r w:rsidR="00005ACC">
        <w:rPr>
          <w:lang w:val="en-GB"/>
        </w:rPr>
        <w:t xml:space="preserve">, </w:t>
      </w:r>
      <w:r w:rsidR="00B160E6">
        <w:rPr>
          <w:lang w:val="en-GB"/>
        </w:rPr>
        <w:t xml:space="preserve">as part of the </w:t>
      </w:r>
      <w:r w:rsidR="005D4FE1">
        <w:rPr>
          <w:lang w:val="en-GB"/>
        </w:rPr>
        <w:t>WF</w:t>
      </w:r>
      <w:r w:rsidR="00C60DC3">
        <w:rPr>
          <w:lang w:val="en-GB"/>
        </w:rPr>
        <w:t xml:space="preserve"> [</w:t>
      </w:r>
      <w:r w:rsidR="000A28C2">
        <w:rPr>
          <w:lang w:val="en-GB"/>
        </w:rPr>
        <w:t>1</w:t>
      </w:r>
      <w:r w:rsidR="00C60DC3">
        <w:rPr>
          <w:lang w:val="en-GB"/>
        </w:rPr>
        <w:t>]</w:t>
      </w:r>
      <w:r w:rsidR="00B160E6">
        <w:rPr>
          <w:lang w:val="en-GB"/>
        </w:rPr>
        <w:t xml:space="preserve">, </w:t>
      </w:r>
      <w:r w:rsidR="005D4FE1">
        <w:rPr>
          <w:lang w:val="en-GB"/>
        </w:rPr>
        <w:t xml:space="preserve">it was </w:t>
      </w:r>
      <w:r w:rsidR="000A28C2">
        <w:rPr>
          <w:lang w:val="en-GB"/>
        </w:rPr>
        <w:t xml:space="preserve">requested that interested NTN companies to provide additional input on aspects related to NTN SAN RF requirements and coexistence study list. </w:t>
      </w:r>
    </w:p>
    <w:p w14:paraId="0F78B4D7" w14:textId="77777777" w:rsidR="005D4FE1" w:rsidRDefault="005D4FE1" w:rsidP="005C6018">
      <w:pPr>
        <w:rPr>
          <w:lang w:val="en-GB"/>
        </w:rPr>
      </w:pPr>
    </w:p>
    <w:p w14:paraId="34FFAD4B" w14:textId="67C89E61" w:rsidR="005D4FE1" w:rsidRDefault="000A28C2" w:rsidP="005D4FE1">
      <w:pPr>
        <w:jc w:val="center"/>
        <w:rPr>
          <w:lang w:val="en-GB"/>
        </w:rPr>
      </w:pPr>
      <w:r>
        <w:rPr>
          <w:noProof/>
          <w:lang w:val="en-GB"/>
        </w:rPr>
        <w:drawing>
          <wp:inline distT="0" distB="0" distL="0" distR="0" wp14:anchorId="1670F091" wp14:editId="4C033772">
            <wp:extent cx="5003800" cy="1435100"/>
            <wp:effectExtent l="12700" t="12700" r="12700" b="12700"/>
            <wp:docPr id="1434081519"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081519" name="Picture 2" descr="A black text on a white background&#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5003800" cy="1435100"/>
                    </a:xfrm>
                    <a:prstGeom prst="rect">
                      <a:avLst/>
                    </a:prstGeom>
                    <a:ln>
                      <a:solidFill>
                        <a:schemeClr val="accent1"/>
                      </a:solidFill>
                    </a:ln>
                  </pic:spPr>
                </pic:pic>
              </a:graphicData>
            </a:graphic>
          </wp:inline>
        </w:drawing>
      </w:r>
    </w:p>
    <w:p w14:paraId="5DDCBEBD" w14:textId="77777777" w:rsidR="005D4FE1" w:rsidRDefault="005D4FE1" w:rsidP="005C6018">
      <w:pPr>
        <w:rPr>
          <w:lang w:val="en-GB"/>
        </w:rPr>
      </w:pPr>
    </w:p>
    <w:p w14:paraId="7FC9477C" w14:textId="7EF9E09B" w:rsidR="00321BDC" w:rsidRDefault="00BF5BEE" w:rsidP="005C6018">
      <w:pPr>
        <w:rPr>
          <w:lang w:val="en-GB"/>
        </w:rPr>
      </w:pPr>
      <w:r>
        <w:rPr>
          <w:lang w:val="en-GB"/>
        </w:rPr>
        <w:t xml:space="preserve">The WF also provided a template for requirements analysis and guidance on filling the table. </w:t>
      </w:r>
      <w:r w:rsidR="005D4FE1">
        <w:rPr>
          <w:lang w:val="en-GB"/>
        </w:rPr>
        <w:t xml:space="preserve">This paper </w:t>
      </w:r>
      <w:r w:rsidR="0097465A">
        <w:rPr>
          <w:lang w:val="en-GB"/>
        </w:rPr>
        <w:t xml:space="preserve">provides </w:t>
      </w:r>
      <w:r w:rsidR="000A28C2">
        <w:rPr>
          <w:lang w:val="en-GB"/>
        </w:rPr>
        <w:t>our</w:t>
      </w:r>
      <w:r w:rsidR="0097465A">
        <w:rPr>
          <w:lang w:val="en-GB"/>
        </w:rPr>
        <w:t xml:space="preserve"> </w:t>
      </w:r>
      <w:r>
        <w:rPr>
          <w:lang w:val="en-GB"/>
        </w:rPr>
        <w:t>assessment</w:t>
      </w:r>
      <w:r w:rsidR="0097465A">
        <w:rPr>
          <w:lang w:val="en-GB"/>
        </w:rPr>
        <w:t xml:space="preserve"> </w:t>
      </w:r>
      <w:r>
        <w:rPr>
          <w:lang w:val="en-GB"/>
        </w:rPr>
        <w:t>on the study of SAN requirements as part of the 6G study</w:t>
      </w:r>
      <w:r w:rsidR="005D4FE1">
        <w:rPr>
          <w:lang w:val="en-GB"/>
        </w:rPr>
        <w:t>.</w:t>
      </w:r>
    </w:p>
    <w:p w14:paraId="4715FF74" w14:textId="77777777" w:rsidR="00500C3C" w:rsidRDefault="00500C3C" w:rsidP="005C6018">
      <w:pPr>
        <w:rPr>
          <w:lang w:val="en-GB"/>
        </w:rPr>
      </w:pPr>
    </w:p>
    <w:p w14:paraId="6E90828B" w14:textId="17844F83" w:rsidR="005540C2" w:rsidRDefault="005540C2" w:rsidP="005540C2">
      <w:pPr>
        <w:pStyle w:val="Heading2"/>
        <w:numPr>
          <w:ilvl w:val="0"/>
          <w:numId w:val="0"/>
        </w:numPr>
        <w:ind w:left="576" w:hanging="576"/>
      </w:pPr>
      <w:r>
        <w:lastRenderedPageBreak/>
        <w:t>2.</w:t>
      </w:r>
      <w:r>
        <w:tab/>
      </w:r>
      <w:r>
        <w:t>Discussion</w:t>
      </w:r>
    </w:p>
    <w:p w14:paraId="326D5342" w14:textId="5955EE4B" w:rsidR="005540C2" w:rsidRDefault="00B57649" w:rsidP="005540C2">
      <w:pPr>
        <w:pStyle w:val="TF"/>
        <w:tabs>
          <w:tab w:val="left" w:pos="8385"/>
        </w:tabs>
        <w:jc w:val="left"/>
        <w:rPr>
          <w:rFonts w:ascii="Calibri" w:eastAsia="Calibri" w:hAnsi="Calibri"/>
          <w:b w:val="0"/>
          <w:sz w:val="22"/>
          <w:szCs w:val="22"/>
        </w:rPr>
      </w:pPr>
      <w:r>
        <w:rPr>
          <w:rFonts w:ascii="Calibri" w:eastAsia="Calibri" w:hAnsi="Calibri"/>
          <w:b w:val="0"/>
          <w:sz w:val="22"/>
          <w:szCs w:val="22"/>
        </w:rPr>
        <w:t>T</w:t>
      </w:r>
      <w:r w:rsidR="005540C2">
        <w:rPr>
          <w:rFonts w:ascii="Calibri" w:eastAsia="Calibri" w:hAnsi="Calibri"/>
          <w:b w:val="0"/>
          <w:sz w:val="22"/>
          <w:szCs w:val="22"/>
        </w:rPr>
        <w:t xml:space="preserve">here are several </w:t>
      </w:r>
      <w:r w:rsidR="00DD75D9">
        <w:rPr>
          <w:rFonts w:ascii="Calibri" w:eastAsia="Calibri" w:hAnsi="Calibri"/>
          <w:b w:val="0"/>
          <w:sz w:val="22"/>
          <w:szCs w:val="22"/>
        </w:rPr>
        <w:t xml:space="preserve">aspects </w:t>
      </w:r>
      <w:r>
        <w:rPr>
          <w:rFonts w:ascii="Calibri" w:eastAsia="Calibri" w:hAnsi="Calibri"/>
          <w:b w:val="0"/>
          <w:sz w:val="22"/>
          <w:szCs w:val="22"/>
        </w:rPr>
        <w:t>that</w:t>
      </w:r>
      <w:r w:rsidR="00D73ADB">
        <w:rPr>
          <w:rFonts w:ascii="Calibri" w:eastAsia="Calibri" w:hAnsi="Calibri"/>
          <w:b w:val="0"/>
          <w:sz w:val="22"/>
          <w:szCs w:val="22"/>
        </w:rPr>
        <w:t xml:space="preserve"> impact on 6GR SAN RF and </w:t>
      </w:r>
      <w:r w:rsidR="00B330F3">
        <w:rPr>
          <w:rFonts w:ascii="Calibri" w:eastAsia="Calibri" w:hAnsi="Calibri"/>
          <w:b w:val="0"/>
          <w:sz w:val="22"/>
          <w:szCs w:val="22"/>
        </w:rPr>
        <w:t xml:space="preserve">likely </w:t>
      </w:r>
      <w:proofErr w:type="gramStart"/>
      <w:r w:rsidR="00B330F3">
        <w:rPr>
          <w:rFonts w:ascii="Calibri" w:eastAsia="Calibri" w:hAnsi="Calibri"/>
          <w:b w:val="0"/>
          <w:sz w:val="22"/>
          <w:szCs w:val="22"/>
        </w:rPr>
        <w:t>have to</w:t>
      </w:r>
      <w:proofErr w:type="gramEnd"/>
      <w:r w:rsidR="00B330F3">
        <w:rPr>
          <w:rFonts w:ascii="Calibri" w:eastAsia="Calibri" w:hAnsi="Calibri"/>
          <w:b w:val="0"/>
          <w:sz w:val="22"/>
          <w:szCs w:val="22"/>
        </w:rPr>
        <w:t xml:space="preserve"> </w:t>
      </w:r>
      <w:r w:rsidR="00D73ADB">
        <w:rPr>
          <w:rFonts w:ascii="Calibri" w:eastAsia="Calibri" w:hAnsi="Calibri"/>
          <w:b w:val="0"/>
          <w:sz w:val="22"/>
          <w:szCs w:val="22"/>
        </w:rPr>
        <w:t>be studied</w:t>
      </w:r>
      <w:r w:rsidR="005540C2">
        <w:rPr>
          <w:rFonts w:ascii="Calibri" w:eastAsia="Calibri" w:hAnsi="Calibri"/>
          <w:b w:val="0"/>
          <w:sz w:val="22"/>
          <w:szCs w:val="22"/>
        </w:rPr>
        <w:t>.</w:t>
      </w:r>
    </w:p>
    <w:p w14:paraId="2E094F6C" w14:textId="46AFF998" w:rsidR="00B57649" w:rsidRDefault="00D73ADB" w:rsidP="00D73ADB">
      <w:pPr>
        <w:pStyle w:val="TF"/>
        <w:numPr>
          <w:ilvl w:val="0"/>
          <w:numId w:val="9"/>
        </w:numPr>
        <w:tabs>
          <w:tab w:val="left" w:pos="8385"/>
        </w:tabs>
        <w:jc w:val="left"/>
        <w:rPr>
          <w:rFonts w:ascii="Calibri" w:eastAsia="Calibri" w:hAnsi="Calibri"/>
          <w:b w:val="0"/>
          <w:sz w:val="22"/>
          <w:szCs w:val="22"/>
        </w:rPr>
      </w:pPr>
      <w:r>
        <w:rPr>
          <w:rFonts w:ascii="Calibri" w:eastAsia="Calibri" w:hAnsi="Calibri"/>
          <w:b w:val="0"/>
          <w:sz w:val="22"/>
          <w:szCs w:val="22"/>
        </w:rPr>
        <w:t xml:space="preserve">NR BS RF specifications were used as the starting point for specifying SAN RF requirements for NR NTN. </w:t>
      </w:r>
      <w:r w:rsidR="00B57649">
        <w:rPr>
          <w:rFonts w:ascii="Calibri" w:eastAsia="Calibri" w:hAnsi="Calibri"/>
          <w:b w:val="0"/>
          <w:sz w:val="22"/>
          <w:szCs w:val="22"/>
        </w:rPr>
        <w:t>For many 6GR SAN requirements, that will also be the case. However, for certain requirements, based on unique aspects of satellite architecture, certain allowances unique may have to be considered in the specification for 6GR SAN</w:t>
      </w:r>
    </w:p>
    <w:p w14:paraId="10340397" w14:textId="50A39148" w:rsidR="005540C2" w:rsidRPr="00B330F3" w:rsidRDefault="00D73ADB" w:rsidP="00D73ADB">
      <w:pPr>
        <w:pStyle w:val="TF"/>
        <w:numPr>
          <w:ilvl w:val="0"/>
          <w:numId w:val="9"/>
        </w:numPr>
        <w:tabs>
          <w:tab w:val="left" w:pos="8385"/>
        </w:tabs>
        <w:jc w:val="left"/>
        <w:rPr>
          <w:rFonts w:ascii="Calibri" w:eastAsia="Calibri" w:hAnsi="Calibri"/>
          <w:b w:val="0"/>
          <w:sz w:val="22"/>
          <w:szCs w:val="22"/>
        </w:rPr>
      </w:pPr>
      <w:r>
        <w:rPr>
          <w:rFonts w:ascii="Calibri" w:eastAsia="Calibri" w:hAnsi="Calibri"/>
          <w:b w:val="0"/>
          <w:sz w:val="22"/>
          <w:szCs w:val="22"/>
        </w:rPr>
        <w:t xml:space="preserve">In 6G, </w:t>
      </w:r>
      <w:r w:rsidRPr="005540C2">
        <w:rPr>
          <w:b w:val="0"/>
          <w:bCs/>
        </w:rPr>
        <w:t xml:space="preserve">newer waveforms (e.g. DFT-s-OFDM) and SAN specific PA models may be considered which may lead to </w:t>
      </w:r>
      <w:r w:rsidR="00B330F3">
        <w:rPr>
          <w:b w:val="0"/>
          <w:bCs/>
        </w:rPr>
        <w:t>updates to the</w:t>
      </w:r>
      <w:r w:rsidRPr="005540C2">
        <w:rPr>
          <w:b w:val="0"/>
          <w:bCs/>
        </w:rPr>
        <w:t xml:space="preserve"> currently specified ACLR</w:t>
      </w:r>
      <w:r w:rsidR="00B330F3">
        <w:rPr>
          <w:b w:val="0"/>
          <w:bCs/>
        </w:rPr>
        <w:t>, dynamic range requirements</w:t>
      </w:r>
      <w:r w:rsidRPr="005540C2">
        <w:rPr>
          <w:b w:val="0"/>
          <w:bCs/>
        </w:rPr>
        <w:t>.</w:t>
      </w:r>
    </w:p>
    <w:p w14:paraId="7AE1D237" w14:textId="77777777" w:rsidR="00B57649" w:rsidRDefault="00B57649" w:rsidP="00B57649">
      <w:pPr>
        <w:pStyle w:val="TF"/>
        <w:numPr>
          <w:ilvl w:val="0"/>
          <w:numId w:val="9"/>
        </w:numPr>
        <w:tabs>
          <w:tab w:val="left" w:pos="8385"/>
        </w:tabs>
        <w:jc w:val="left"/>
        <w:rPr>
          <w:rFonts w:ascii="Calibri" w:eastAsia="Calibri" w:hAnsi="Calibri"/>
          <w:b w:val="0"/>
          <w:sz w:val="22"/>
          <w:szCs w:val="22"/>
        </w:rPr>
      </w:pPr>
      <w:r>
        <w:rPr>
          <w:rFonts w:ascii="Calibri" w:eastAsia="Calibri" w:hAnsi="Calibri"/>
          <w:b w:val="0"/>
          <w:sz w:val="22"/>
          <w:szCs w:val="22"/>
        </w:rPr>
        <w:t>New modulation schemes may be introduced in 6GR which will require study from SAN perspective.</w:t>
      </w:r>
    </w:p>
    <w:p w14:paraId="33880C20" w14:textId="657FDABC" w:rsidR="00B330F3" w:rsidRDefault="00B330F3" w:rsidP="00D73ADB">
      <w:pPr>
        <w:pStyle w:val="TF"/>
        <w:numPr>
          <w:ilvl w:val="0"/>
          <w:numId w:val="9"/>
        </w:numPr>
        <w:tabs>
          <w:tab w:val="left" w:pos="8385"/>
        </w:tabs>
        <w:jc w:val="left"/>
        <w:rPr>
          <w:rFonts w:ascii="Calibri" w:eastAsia="Calibri" w:hAnsi="Calibri"/>
          <w:b w:val="0"/>
          <w:sz w:val="22"/>
          <w:szCs w:val="22"/>
        </w:rPr>
      </w:pPr>
      <w:r>
        <w:rPr>
          <w:rFonts w:ascii="Calibri" w:eastAsia="Calibri" w:hAnsi="Calibri"/>
          <w:b w:val="0"/>
          <w:sz w:val="22"/>
          <w:szCs w:val="22"/>
        </w:rPr>
        <w:t xml:space="preserve">In NR NTN, feeder link compensation was assumed to ideal; real-world deployment </w:t>
      </w:r>
      <w:proofErr w:type="gramStart"/>
      <w:r>
        <w:rPr>
          <w:rFonts w:ascii="Calibri" w:eastAsia="Calibri" w:hAnsi="Calibri"/>
          <w:b w:val="0"/>
          <w:sz w:val="22"/>
          <w:szCs w:val="22"/>
        </w:rPr>
        <w:t>are</w:t>
      </w:r>
      <w:proofErr w:type="gramEnd"/>
      <w:r>
        <w:rPr>
          <w:rFonts w:ascii="Calibri" w:eastAsia="Calibri" w:hAnsi="Calibri"/>
          <w:b w:val="0"/>
          <w:sz w:val="22"/>
          <w:szCs w:val="22"/>
        </w:rPr>
        <w:t xml:space="preserve"> non-idea</w:t>
      </w:r>
      <w:r w:rsidR="00B57649">
        <w:rPr>
          <w:rFonts w:ascii="Calibri" w:eastAsia="Calibri" w:hAnsi="Calibri"/>
          <w:b w:val="0"/>
          <w:sz w:val="22"/>
          <w:szCs w:val="22"/>
        </w:rPr>
        <w:t>l</w:t>
      </w:r>
      <w:r>
        <w:rPr>
          <w:rFonts w:ascii="Calibri" w:eastAsia="Calibri" w:hAnsi="Calibri"/>
          <w:b w:val="0"/>
          <w:sz w:val="22"/>
          <w:szCs w:val="22"/>
        </w:rPr>
        <w:t>. A study is required how to capture impacts from non-ideal feeder links on transmit signal quality.</w:t>
      </w:r>
    </w:p>
    <w:p w14:paraId="5175E3B3" w14:textId="65C0F18B" w:rsidR="00B330F3" w:rsidRDefault="00B330F3" w:rsidP="00D73ADB">
      <w:pPr>
        <w:pStyle w:val="TF"/>
        <w:numPr>
          <w:ilvl w:val="0"/>
          <w:numId w:val="9"/>
        </w:numPr>
        <w:tabs>
          <w:tab w:val="left" w:pos="8385"/>
        </w:tabs>
        <w:jc w:val="left"/>
        <w:rPr>
          <w:rFonts w:ascii="Calibri" w:eastAsia="Calibri" w:hAnsi="Calibri"/>
          <w:b w:val="0"/>
          <w:sz w:val="22"/>
          <w:szCs w:val="22"/>
        </w:rPr>
      </w:pPr>
      <w:r>
        <w:rPr>
          <w:rFonts w:ascii="Calibri" w:eastAsia="Calibri" w:hAnsi="Calibri"/>
          <w:b w:val="0"/>
          <w:sz w:val="22"/>
          <w:szCs w:val="22"/>
        </w:rPr>
        <w:t xml:space="preserve">Introduction of new requirements such as TAE </w:t>
      </w:r>
      <w:r w:rsidR="00B57649">
        <w:rPr>
          <w:rFonts w:ascii="Calibri" w:eastAsia="Calibri" w:hAnsi="Calibri"/>
          <w:b w:val="0"/>
          <w:sz w:val="22"/>
          <w:szCs w:val="22"/>
        </w:rPr>
        <w:t>will be required since</w:t>
      </w:r>
      <w:r>
        <w:rPr>
          <w:rFonts w:ascii="Calibri" w:eastAsia="Calibri" w:hAnsi="Calibri"/>
          <w:b w:val="0"/>
          <w:sz w:val="22"/>
          <w:szCs w:val="22"/>
        </w:rPr>
        <w:t xml:space="preserve"> carrier aggregation is expected to</w:t>
      </w:r>
      <w:r w:rsidR="00A97BDB">
        <w:rPr>
          <w:rFonts w:ascii="Calibri" w:eastAsia="Calibri" w:hAnsi="Calibri"/>
          <w:b w:val="0"/>
          <w:sz w:val="22"/>
          <w:szCs w:val="22"/>
        </w:rPr>
        <w:t xml:space="preserve"> be</w:t>
      </w:r>
      <w:r>
        <w:rPr>
          <w:rFonts w:ascii="Calibri" w:eastAsia="Calibri" w:hAnsi="Calibri"/>
          <w:b w:val="0"/>
          <w:sz w:val="22"/>
          <w:szCs w:val="22"/>
        </w:rPr>
        <w:t xml:space="preserve"> specified from the 1</w:t>
      </w:r>
      <w:r w:rsidRPr="00B330F3">
        <w:rPr>
          <w:rFonts w:ascii="Calibri" w:eastAsia="Calibri" w:hAnsi="Calibri"/>
          <w:b w:val="0"/>
          <w:sz w:val="22"/>
          <w:szCs w:val="22"/>
          <w:vertAlign w:val="superscript"/>
        </w:rPr>
        <w:t>st</w:t>
      </w:r>
      <w:r>
        <w:rPr>
          <w:rFonts w:ascii="Calibri" w:eastAsia="Calibri" w:hAnsi="Calibri"/>
          <w:b w:val="0"/>
          <w:sz w:val="22"/>
          <w:szCs w:val="22"/>
        </w:rPr>
        <w:t xml:space="preserve"> release of 6GR.</w:t>
      </w:r>
    </w:p>
    <w:p w14:paraId="271FD4B6" w14:textId="666A1EFF" w:rsidR="005540C2" w:rsidRDefault="005540C2" w:rsidP="005540C2">
      <w:pPr>
        <w:pStyle w:val="TF"/>
        <w:numPr>
          <w:ilvl w:val="3"/>
          <w:numId w:val="9"/>
        </w:numPr>
        <w:tabs>
          <w:tab w:val="left" w:pos="8385"/>
        </w:tabs>
        <w:ind w:left="720"/>
        <w:jc w:val="left"/>
        <w:rPr>
          <w:rFonts w:ascii="Calibri" w:eastAsia="Calibri" w:hAnsi="Calibri"/>
          <w:b w:val="0"/>
          <w:sz w:val="22"/>
          <w:szCs w:val="22"/>
        </w:rPr>
      </w:pPr>
      <w:r>
        <w:rPr>
          <w:rFonts w:ascii="Calibri" w:eastAsia="Calibri" w:hAnsi="Calibri"/>
          <w:b w:val="0"/>
          <w:sz w:val="22"/>
          <w:szCs w:val="22"/>
        </w:rPr>
        <w:t xml:space="preserve">It is expected that new satellite orbits such as MEO, VLEO and polar orbits will be specified as part of 6G. </w:t>
      </w:r>
    </w:p>
    <w:p w14:paraId="0B2FFEE8" w14:textId="740F1896" w:rsidR="005540C2" w:rsidRDefault="005540C2" w:rsidP="005540C2">
      <w:pPr>
        <w:pStyle w:val="TF"/>
        <w:numPr>
          <w:ilvl w:val="3"/>
          <w:numId w:val="9"/>
        </w:numPr>
        <w:tabs>
          <w:tab w:val="left" w:pos="8385"/>
        </w:tabs>
        <w:ind w:left="720"/>
        <w:jc w:val="left"/>
        <w:rPr>
          <w:rFonts w:ascii="Calibri" w:eastAsia="Calibri" w:hAnsi="Calibri"/>
          <w:b w:val="0"/>
          <w:sz w:val="22"/>
          <w:szCs w:val="22"/>
        </w:rPr>
      </w:pPr>
      <w:r>
        <w:rPr>
          <w:rFonts w:ascii="Calibri" w:eastAsia="Calibri" w:hAnsi="Calibri"/>
          <w:b w:val="0"/>
          <w:sz w:val="22"/>
          <w:szCs w:val="22"/>
        </w:rPr>
        <w:t>In addition to orbits, it is expected that new spectrum bands (e.g., Q/V band) may be introduced as part of 6G</w:t>
      </w:r>
      <w:r w:rsidR="00D73ADB">
        <w:rPr>
          <w:rFonts w:ascii="Calibri" w:eastAsia="Calibri" w:hAnsi="Calibri"/>
          <w:b w:val="0"/>
          <w:sz w:val="22"/>
          <w:szCs w:val="22"/>
        </w:rPr>
        <w:t xml:space="preserve"> and may have its own unique RF constraints</w:t>
      </w:r>
      <w:r>
        <w:rPr>
          <w:rFonts w:ascii="Calibri" w:eastAsia="Calibri" w:hAnsi="Calibri"/>
          <w:b w:val="0"/>
          <w:sz w:val="22"/>
          <w:szCs w:val="22"/>
        </w:rPr>
        <w:t>.</w:t>
      </w:r>
    </w:p>
    <w:p w14:paraId="7EC7C64C" w14:textId="77777777" w:rsidR="00D73ADB" w:rsidRDefault="00D73ADB" w:rsidP="00D73ADB">
      <w:pPr>
        <w:pStyle w:val="TF"/>
        <w:numPr>
          <w:ilvl w:val="0"/>
          <w:numId w:val="9"/>
        </w:numPr>
        <w:tabs>
          <w:tab w:val="left" w:pos="8385"/>
        </w:tabs>
        <w:jc w:val="left"/>
        <w:rPr>
          <w:rFonts w:ascii="Calibri" w:eastAsia="Calibri" w:hAnsi="Calibri"/>
          <w:b w:val="0"/>
          <w:sz w:val="22"/>
          <w:szCs w:val="22"/>
        </w:rPr>
      </w:pPr>
      <w:r>
        <w:rPr>
          <w:rFonts w:ascii="Calibri" w:eastAsia="Calibri" w:hAnsi="Calibri"/>
          <w:b w:val="0"/>
          <w:sz w:val="22"/>
          <w:szCs w:val="22"/>
        </w:rPr>
        <w:t>Satellite operators have started to leverage their GSO systems to offer 3GPP based NTN services. As next generation NGSO systems are considered, there might regulatory requirements that may have to be met as alluded to in Annex C of TR 38.821 to minimize performance of GSO systems.</w:t>
      </w:r>
    </w:p>
    <w:p w14:paraId="1CA6B84C" w14:textId="77777777" w:rsidR="00D73ADB" w:rsidRDefault="00D73ADB" w:rsidP="00D73ADB">
      <w:pPr>
        <w:pStyle w:val="TF"/>
        <w:numPr>
          <w:ilvl w:val="0"/>
          <w:numId w:val="9"/>
        </w:numPr>
        <w:tabs>
          <w:tab w:val="left" w:pos="8385"/>
        </w:tabs>
        <w:jc w:val="left"/>
        <w:rPr>
          <w:rFonts w:ascii="Calibri" w:eastAsia="Calibri" w:hAnsi="Calibri"/>
          <w:b w:val="0"/>
          <w:sz w:val="22"/>
          <w:szCs w:val="22"/>
        </w:rPr>
      </w:pPr>
      <w:r>
        <w:rPr>
          <w:rFonts w:ascii="Calibri" w:eastAsia="Calibri" w:hAnsi="Calibri"/>
          <w:b w:val="0"/>
          <w:sz w:val="22"/>
          <w:szCs w:val="22"/>
        </w:rPr>
        <w:t>As more operators receive market authorization in each band due to the increasing desire of administrations to offer satellite-based connectivity, it becomes important to ensure that adjacent channel operations remain unaffected.</w:t>
      </w:r>
    </w:p>
    <w:p w14:paraId="7413E293" w14:textId="4401E2C2" w:rsidR="005540C2" w:rsidRDefault="00D73ADB" w:rsidP="00A97BDB">
      <w:pPr>
        <w:pStyle w:val="TF"/>
        <w:numPr>
          <w:ilvl w:val="0"/>
          <w:numId w:val="9"/>
        </w:numPr>
        <w:tabs>
          <w:tab w:val="left" w:pos="8385"/>
        </w:tabs>
        <w:jc w:val="left"/>
        <w:rPr>
          <w:rFonts w:ascii="Calibri" w:eastAsia="Calibri" w:hAnsi="Calibri"/>
          <w:b w:val="0"/>
          <w:sz w:val="22"/>
          <w:szCs w:val="22"/>
        </w:rPr>
      </w:pPr>
      <w:r>
        <w:rPr>
          <w:rFonts w:ascii="Calibri" w:eastAsia="Calibri" w:hAnsi="Calibri"/>
          <w:b w:val="0"/>
          <w:sz w:val="22"/>
          <w:szCs w:val="22"/>
        </w:rPr>
        <w:t xml:space="preserve">ITU-R is </w:t>
      </w:r>
      <w:r w:rsidR="00B57649">
        <w:rPr>
          <w:rFonts w:ascii="Calibri" w:eastAsia="Calibri" w:hAnsi="Calibri"/>
          <w:b w:val="0"/>
          <w:sz w:val="22"/>
          <w:szCs w:val="22"/>
        </w:rPr>
        <w:t>evaluating</w:t>
      </w:r>
      <w:r>
        <w:rPr>
          <w:rFonts w:ascii="Calibri" w:eastAsia="Calibri" w:hAnsi="Calibri"/>
          <w:b w:val="0"/>
          <w:sz w:val="22"/>
          <w:szCs w:val="22"/>
        </w:rPr>
        <w:t xml:space="preserve"> use of TN spectrum for NTN use; several regulators have already started to authorize use of TN spectrum for NTN [4,5].</w:t>
      </w:r>
      <w:r>
        <w:rPr>
          <w:rFonts w:ascii="Calibri" w:eastAsia="Calibri" w:hAnsi="Calibri"/>
          <w:b w:val="0"/>
          <w:sz w:val="22"/>
          <w:szCs w:val="22"/>
        </w:rPr>
        <w:t xml:space="preserve"> Regulations in terms of EPFD limits are specified to ensure adjacent TN system performance is not degraded. This and above two bullets may require addition of new spurious co-existence clause that is currently not included.</w:t>
      </w:r>
    </w:p>
    <w:p w14:paraId="0C009C4B" w14:textId="7A086256" w:rsidR="00A97BDB" w:rsidRPr="00A97BDB" w:rsidRDefault="00A97BDB" w:rsidP="00A97BDB">
      <w:pPr>
        <w:pStyle w:val="TF"/>
        <w:tabs>
          <w:tab w:val="left" w:pos="8385"/>
        </w:tabs>
        <w:jc w:val="left"/>
        <w:rPr>
          <w:rFonts w:ascii="Calibri" w:eastAsia="Calibri" w:hAnsi="Calibri"/>
          <w:b w:val="0"/>
          <w:sz w:val="22"/>
          <w:szCs w:val="22"/>
        </w:rPr>
      </w:pPr>
      <w:r>
        <w:rPr>
          <w:rFonts w:ascii="Calibri" w:eastAsia="Calibri" w:hAnsi="Calibri"/>
          <w:b w:val="0"/>
          <w:sz w:val="22"/>
          <w:szCs w:val="22"/>
        </w:rPr>
        <w:t xml:space="preserve">Based on above considerations, </w:t>
      </w:r>
      <w:r w:rsidR="00177206">
        <w:rPr>
          <w:rFonts w:ascii="Calibri" w:eastAsia="Calibri" w:hAnsi="Calibri"/>
          <w:b w:val="0"/>
          <w:sz w:val="22"/>
          <w:szCs w:val="22"/>
        </w:rPr>
        <w:t xml:space="preserve">a </w:t>
      </w:r>
      <w:r>
        <w:rPr>
          <w:rFonts w:ascii="Calibri" w:eastAsia="Calibri" w:hAnsi="Calibri"/>
          <w:b w:val="0"/>
          <w:sz w:val="22"/>
          <w:szCs w:val="22"/>
        </w:rPr>
        <w:t xml:space="preserve">preliminary </w:t>
      </w:r>
      <w:r w:rsidR="00177206">
        <w:rPr>
          <w:rFonts w:ascii="Calibri" w:eastAsia="Calibri" w:hAnsi="Calibri"/>
          <w:b w:val="0"/>
          <w:sz w:val="22"/>
          <w:szCs w:val="22"/>
        </w:rPr>
        <w:t xml:space="preserve">assessment of </w:t>
      </w:r>
      <w:r>
        <w:rPr>
          <w:rFonts w:ascii="Calibri" w:eastAsia="Calibri" w:hAnsi="Calibri"/>
          <w:b w:val="0"/>
          <w:sz w:val="22"/>
          <w:szCs w:val="22"/>
        </w:rPr>
        <w:t xml:space="preserve">potential SAN RF requirements impacts </w:t>
      </w:r>
      <w:r w:rsidR="00B57649">
        <w:rPr>
          <w:rFonts w:ascii="Calibri" w:eastAsia="Calibri" w:hAnsi="Calibri"/>
          <w:b w:val="0"/>
          <w:sz w:val="22"/>
          <w:szCs w:val="22"/>
        </w:rPr>
        <w:t>is</w:t>
      </w:r>
      <w:r w:rsidR="00177206">
        <w:rPr>
          <w:rFonts w:ascii="Calibri" w:eastAsia="Calibri" w:hAnsi="Calibri"/>
          <w:b w:val="0"/>
          <w:sz w:val="22"/>
          <w:szCs w:val="22"/>
        </w:rPr>
        <w:t xml:space="preserve"> listed below</w:t>
      </w:r>
      <w:r>
        <w:rPr>
          <w:rFonts w:ascii="Calibri" w:eastAsia="Calibri" w:hAnsi="Calibri"/>
          <w:b w:val="0"/>
          <w:sz w:val="22"/>
          <w:szCs w:val="22"/>
        </w:rPr>
        <w:t xml:space="preserve">. </w:t>
      </w:r>
    </w:p>
    <w:p w14:paraId="4737BDB9" w14:textId="11861ED8" w:rsidR="00A611BB" w:rsidRDefault="005540C2" w:rsidP="00412C16">
      <w:pPr>
        <w:pStyle w:val="Heading2"/>
        <w:numPr>
          <w:ilvl w:val="0"/>
          <w:numId w:val="0"/>
        </w:numPr>
        <w:ind w:left="576" w:hanging="576"/>
      </w:pPr>
      <w:r>
        <w:t>3</w:t>
      </w:r>
      <w:r w:rsidR="00412C16">
        <w:t>.</w:t>
      </w:r>
      <w:r w:rsidR="00412C16">
        <w:tab/>
      </w:r>
      <w:r w:rsidR="00BF5BEE">
        <w:t>SAN RF requirements assessment</w:t>
      </w:r>
    </w:p>
    <w:p w14:paraId="0ADBF33E" w14:textId="77777777" w:rsidR="001F36E8" w:rsidRDefault="001F36E8" w:rsidP="009E338F">
      <w:pPr>
        <w:rPr>
          <w:lang w:val="en-GB"/>
        </w:rPr>
      </w:pPr>
    </w:p>
    <w:tbl>
      <w:tblPr>
        <w:tblStyle w:val="TableGrid"/>
        <w:tblW w:w="11057" w:type="dxa"/>
        <w:tblInd w:w="-572" w:type="dxa"/>
        <w:tblLook w:val="04A0" w:firstRow="1" w:lastRow="0" w:firstColumn="1" w:lastColumn="0" w:noHBand="0" w:noVBand="1"/>
      </w:tblPr>
      <w:tblGrid>
        <w:gridCol w:w="4106"/>
        <w:gridCol w:w="2126"/>
        <w:gridCol w:w="2345"/>
        <w:gridCol w:w="2480"/>
      </w:tblGrid>
      <w:tr w:rsidR="00BF5BEE" w14:paraId="5095EEE2" w14:textId="77777777" w:rsidTr="00482A32">
        <w:tc>
          <w:tcPr>
            <w:tcW w:w="4106" w:type="dxa"/>
          </w:tcPr>
          <w:p w14:paraId="28583176" w14:textId="59556B69" w:rsidR="00BF5BEE" w:rsidRDefault="00BF5BEE" w:rsidP="00482A32">
            <w:pPr>
              <w:pStyle w:val="TAH"/>
              <w:rPr>
                <w:rFonts w:ascii="Times New Roman" w:eastAsia="MS Mincho" w:hAnsi="Times New Roman"/>
                <w:bCs/>
                <w:sz w:val="20"/>
                <w:lang w:val="sv-SE" w:eastAsia="zh-CN"/>
              </w:rPr>
            </w:pPr>
            <w:r>
              <w:rPr>
                <w:rFonts w:ascii="Times New Roman" w:eastAsia="MS Mincho" w:hAnsi="Times New Roman"/>
                <w:bCs/>
                <w:sz w:val="20"/>
                <w:lang w:val="sv-SE" w:eastAsia="zh-CN"/>
              </w:rPr>
              <w:lastRenderedPageBreak/>
              <w:t xml:space="preserve">5G </w:t>
            </w:r>
            <w:r w:rsidR="00177206">
              <w:rPr>
                <w:rFonts w:ascii="Times New Roman" w:eastAsia="MS Mincho" w:hAnsi="Times New Roman"/>
                <w:bCs/>
                <w:sz w:val="20"/>
                <w:lang w:val="sv-SE" w:eastAsia="zh-CN"/>
              </w:rPr>
              <w:t>SAN</w:t>
            </w:r>
            <w:r>
              <w:rPr>
                <w:rFonts w:ascii="Times New Roman" w:eastAsia="MS Mincho" w:hAnsi="Times New Roman"/>
                <w:bCs/>
                <w:sz w:val="20"/>
                <w:lang w:val="sv-SE" w:eastAsia="zh-CN"/>
              </w:rPr>
              <w:t xml:space="preserve"> RF </w:t>
            </w:r>
            <w:proofErr w:type="spellStart"/>
            <w:r>
              <w:rPr>
                <w:rFonts w:ascii="Times New Roman" w:eastAsia="MS Mincho" w:hAnsi="Times New Roman"/>
                <w:bCs/>
                <w:sz w:val="20"/>
                <w:lang w:val="sv-SE" w:eastAsia="zh-CN"/>
              </w:rPr>
              <w:t>requirements</w:t>
            </w:r>
            <w:proofErr w:type="spellEnd"/>
          </w:p>
        </w:tc>
        <w:tc>
          <w:tcPr>
            <w:tcW w:w="2126" w:type="dxa"/>
          </w:tcPr>
          <w:p w14:paraId="5A6E496B" w14:textId="77777777" w:rsidR="00BF5BEE" w:rsidRDefault="00BF5BEE" w:rsidP="00482A32">
            <w:pPr>
              <w:pStyle w:val="TAH"/>
              <w:rPr>
                <w:rFonts w:ascii="Times New Roman" w:hAnsi="Times New Roman"/>
                <w:bCs/>
                <w:sz w:val="20"/>
                <w:lang w:val="en-US" w:eastAsia="zh-CN"/>
              </w:rPr>
            </w:pPr>
            <w:r>
              <w:rPr>
                <w:rFonts w:ascii="Times New Roman" w:eastAsia="MS Mincho" w:hAnsi="Times New Roman"/>
                <w:bCs/>
                <w:sz w:val="20"/>
                <w:lang w:val="en-US" w:eastAsia="zh-CN"/>
              </w:rPr>
              <w:t>No impact expected, might be reused as is for 6G</w:t>
            </w:r>
          </w:p>
        </w:tc>
        <w:tc>
          <w:tcPr>
            <w:tcW w:w="2345" w:type="dxa"/>
          </w:tcPr>
          <w:p w14:paraId="540367A2" w14:textId="77777777" w:rsidR="00BF5BEE" w:rsidRDefault="00BF5BEE" w:rsidP="00482A32">
            <w:pPr>
              <w:pStyle w:val="TAH"/>
              <w:rPr>
                <w:rFonts w:ascii="Times New Roman" w:hAnsi="Times New Roman"/>
                <w:bCs/>
                <w:sz w:val="20"/>
                <w:lang w:val="en-US" w:eastAsia="zh-CN"/>
              </w:rPr>
            </w:pPr>
            <w:r>
              <w:rPr>
                <w:rFonts w:ascii="Times New Roman" w:eastAsia="MS Mincho" w:hAnsi="Times New Roman"/>
                <w:bCs/>
                <w:sz w:val="20"/>
                <w:lang w:val="en-US" w:eastAsia="zh-CN"/>
              </w:rPr>
              <w:t>To be re-evaluated based on system parameters decision for 6G (SU, channel BW, …), following TR 38.817-02 principles/formula</w:t>
            </w:r>
          </w:p>
        </w:tc>
        <w:tc>
          <w:tcPr>
            <w:tcW w:w="2480" w:type="dxa"/>
          </w:tcPr>
          <w:p w14:paraId="21ABA2EC" w14:textId="77777777" w:rsidR="00BF5BEE" w:rsidRDefault="00BF5BEE" w:rsidP="00482A32">
            <w:pPr>
              <w:pStyle w:val="TAH"/>
              <w:rPr>
                <w:rFonts w:ascii="Times New Roman" w:hAnsi="Times New Roman"/>
                <w:bCs/>
                <w:sz w:val="20"/>
                <w:lang w:val="en-US" w:eastAsia="zh-CN"/>
              </w:rPr>
            </w:pPr>
            <w:r>
              <w:rPr>
                <w:rFonts w:ascii="Times New Roman" w:eastAsia="MS Mincho" w:hAnsi="Times New Roman"/>
                <w:bCs/>
                <w:sz w:val="20"/>
                <w:lang w:val="en-US" w:eastAsia="zh-CN"/>
              </w:rPr>
              <w:t>Would need to be studied in the 6G SI scope</w:t>
            </w:r>
          </w:p>
        </w:tc>
      </w:tr>
      <w:tr w:rsidR="00BF5BEE" w14:paraId="70F55CE9" w14:textId="77777777" w:rsidTr="00482A32">
        <w:tc>
          <w:tcPr>
            <w:tcW w:w="11057" w:type="dxa"/>
            <w:gridSpan w:val="4"/>
          </w:tcPr>
          <w:p w14:paraId="22FA21F4" w14:textId="77777777" w:rsidR="00BF5BEE" w:rsidRDefault="00BF5BEE" w:rsidP="00482A32">
            <w:pPr>
              <w:pStyle w:val="TAH"/>
              <w:rPr>
                <w:bCs/>
                <w:color w:val="0070C0"/>
                <w:szCs w:val="24"/>
                <w:lang w:val="en-US" w:eastAsia="zh-CN"/>
              </w:rPr>
            </w:pPr>
            <w:proofErr w:type="spellStart"/>
            <w:r>
              <w:rPr>
                <w:rFonts w:ascii="Times New Roman" w:eastAsia="MS Mincho" w:hAnsi="Times New Roman"/>
                <w:bCs/>
                <w:i/>
                <w:iCs/>
                <w:sz w:val="20"/>
                <w:lang w:val="sv-SE" w:eastAsia="zh-CN"/>
              </w:rPr>
              <w:t>Conducted</w:t>
            </w:r>
            <w:proofErr w:type="spellEnd"/>
            <w:r>
              <w:rPr>
                <w:rFonts w:ascii="Times New Roman" w:eastAsia="MS Mincho" w:hAnsi="Times New Roman"/>
                <w:bCs/>
                <w:i/>
                <w:iCs/>
                <w:sz w:val="20"/>
                <w:lang w:val="sv-SE" w:eastAsia="zh-CN"/>
              </w:rPr>
              <w:t xml:space="preserve"> </w:t>
            </w:r>
            <w:proofErr w:type="spellStart"/>
            <w:r>
              <w:rPr>
                <w:rFonts w:ascii="Times New Roman" w:eastAsia="MS Mincho" w:hAnsi="Times New Roman"/>
                <w:bCs/>
                <w:i/>
                <w:iCs/>
                <w:sz w:val="20"/>
                <w:lang w:val="sv-SE" w:eastAsia="zh-CN"/>
              </w:rPr>
              <w:t>requirements</w:t>
            </w:r>
            <w:proofErr w:type="spellEnd"/>
          </w:p>
        </w:tc>
      </w:tr>
      <w:tr w:rsidR="00BF5BEE" w14:paraId="5C1E8C45" w14:textId="77777777" w:rsidTr="00482A32">
        <w:tc>
          <w:tcPr>
            <w:tcW w:w="4106" w:type="dxa"/>
          </w:tcPr>
          <w:p w14:paraId="0FFA5D98" w14:textId="64EAEE3E" w:rsidR="00BF5BEE" w:rsidRDefault="00752C5A" w:rsidP="00482A32">
            <w:pPr>
              <w:pStyle w:val="TAL"/>
              <w:rPr>
                <w:rFonts w:ascii="Times New Roman" w:eastAsia="MS Mincho" w:hAnsi="Times New Roman"/>
                <w:sz w:val="20"/>
                <w:lang w:val="sv-SE" w:eastAsia="zh-CN"/>
              </w:rPr>
            </w:pPr>
            <w:r>
              <w:rPr>
                <w:rFonts w:ascii="Times New Roman" w:eastAsia="MS Mincho" w:hAnsi="Times New Roman"/>
                <w:sz w:val="20"/>
                <w:lang w:val="sv-SE" w:eastAsia="zh-CN"/>
              </w:rPr>
              <w:t>SAN</w:t>
            </w:r>
            <w:r w:rsidR="00BF5BEE">
              <w:rPr>
                <w:rFonts w:ascii="Times New Roman" w:eastAsia="MS Mincho" w:hAnsi="Times New Roman"/>
                <w:sz w:val="20"/>
                <w:lang w:val="sv-SE" w:eastAsia="zh-CN"/>
              </w:rPr>
              <w:t xml:space="preserve"> output </w:t>
            </w:r>
            <w:proofErr w:type="spellStart"/>
            <w:r w:rsidR="00BF5BEE">
              <w:rPr>
                <w:rFonts w:ascii="Times New Roman" w:eastAsia="MS Mincho" w:hAnsi="Times New Roman"/>
                <w:sz w:val="20"/>
                <w:lang w:val="sv-SE" w:eastAsia="zh-CN"/>
              </w:rPr>
              <w:t>power</w:t>
            </w:r>
            <w:proofErr w:type="spellEnd"/>
          </w:p>
        </w:tc>
        <w:tc>
          <w:tcPr>
            <w:tcW w:w="2126" w:type="dxa"/>
          </w:tcPr>
          <w:p w14:paraId="12E548F1" w14:textId="7BF4897E" w:rsidR="00BF5BEE" w:rsidRDefault="00BF5BEE" w:rsidP="00482A32">
            <w:pPr>
              <w:pStyle w:val="TAC"/>
              <w:rPr>
                <w:sz w:val="20"/>
              </w:rPr>
            </w:pPr>
          </w:p>
        </w:tc>
        <w:tc>
          <w:tcPr>
            <w:tcW w:w="2345" w:type="dxa"/>
          </w:tcPr>
          <w:p w14:paraId="012C0C4A" w14:textId="6013B3B4" w:rsidR="00BF5BEE" w:rsidRDefault="00D522B0" w:rsidP="00D522B0">
            <w:pPr>
              <w:pStyle w:val="TAL"/>
              <w:jc w:val="center"/>
              <w:rPr>
                <w:sz w:val="20"/>
              </w:rPr>
            </w:pPr>
            <w:r>
              <w:rPr>
                <w:sz w:val="20"/>
              </w:rPr>
              <w:t>X (based on additional orbits, new SAN classes)</w:t>
            </w:r>
          </w:p>
        </w:tc>
        <w:tc>
          <w:tcPr>
            <w:tcW w:w="2480" w:type="dxa"/>
          </w:tcPr>
          <w:p w14:paraId="11E011FB" w14:textId="77777777" w:rsidR="00BF5BEE" w:rsidRDefault="00BF5BEE" w:rsidP="00482A32">
            <w:pPr>
              <w:pStyle w:val="TAL"/>
              <w:rPr>
                <w:sz w:val="20"/>
              </w:rPr>
            </w:pPr>
          </w:p>
        </w:tc>
      </w:tr>
      <w:tr w:rsidR="00BF5BEE" w14:paraId="3CB8A876" w14:textId="77777777" w:rsidTr="00482A32">
        <w:tc>
          <w:tcPr>
            <w:tcW w:w="4106" w:type="dxa"/>
          </w:tcPr>
          <w:p w14:paraId="1AF8205A" w14:textId="77777777" w:rsidR="00BF5BEE" w:rsidRDefault="00BF5BEE" w:rsidP="00482A32">
            <w:pPr>
              <w:pStyle w:val="TAL"/>
              <w:rPr>
                <w:rFonts w:ascii="Times New Roman" w:eastAsia="MS Mincho" w:hAnsi="Times New Roman"/>
                <w:i/>
                <w:iCs/>
                <w:sz w:val="20"/>
                <w:lang w:val="sv-SE" w:eastAsia="zh-CN"/>
              </w:rPr>
            </w:pPr>
            <w:r>
              <w:rPr>
                <w:rFonts w:ascii="Times New Roman" w:eastAsia="MS Mincho" w:hAnsi="Times New Roman"/>
                <w:i/>
                <w:iCs/>
                <w:sz w:val="20"/>
                <w:lang w:val="sv-SE" w:eastAsia="zh-CN"/>
              </w:rPr>
              <w:t xml:space="preserve">Output </w:t>
            </w:r>
            <w:proofErr w:type="spellStart"/>
            <w:r>
              <w:rPr>
                <w:rFonts w:ascii="Times New Roman" w:eastAsia="MS Mincho" w:hAnsi="Times New Roman"/>
                <w:i/>
                <w:iCs/>
                <w:sz w:val="20"/>
                <w:lang w:val="sv-SE" w:eastAsia="zh-CN"/>
              </w:rPr>
              <w:t>power</w:t>
            </w:r>
            <w:proofErr w:type="spellEnd"/>
            <w:r>
              <w:rPr>
                <w:rFonts w:ascii="Times New Roman" w:eastAsia="MS Mincho" w:hAnsi="Times New Roman"/>
                <w:i/>
                <w:iCs/>
                <w:sz w:val="20"/>
                <w:lang w:val="sv-SE" w:eastAsia="zh-CN"/>
              </w:rPr>
              <w:t xml:space="preserve"> </w:t>
            </w:r>
            <w:proofErr w:type="spellStart"/>
            <w:r>
              <w:rPr>
                <w:rFonts w:ascii="Times New Roman" w:eastAsia="MS Mincho" w:hAnsi="Times New Roman"/>
                <w:i/>
                <w:iCs/>
                <w:sz w:val="20"/>
                <w:lang w:val="sv-SE" w:eastAsia="zh-CN"/>
              </w:rPr>
              <w:t>dynamics</w:t>
            </w:r>
            <w:proofErr w:type="spellEnd"/>
          </w:p>
        </w:tc>
        <w:tc>
          <w:tcPr>
            <w:tcW w:w="2126" w:type="dxa"/>
          </w:tcPr>
          <w:p w14:paraId="3BFDE06E" w14:textId="77777777" w:rsidR="00BF5BEE" w:rsidRDefault="00BF5BEE" w:rsidP="00482A32">
            <w:pPr>
              <w:pStyle w:val="TAC"/>
              <w:rPr>
                <w:sz w:val="20"/>
              </w:rPr>
            </w:pPr>
          </w:p>
        </w:tc>
        <w:tc>
          <w:tcPr>
            <w:tcW w:w="2345" w:type="dxa"/>
          </w:tcPr>
          <w:p w14:paraId="1597BD98" w14:textId="77777777" w:rsidR="00BF5BEE" w:rsidRDefault="00BF5BEE" w:rsidP="00D522B0">
            <w:pPr>
              <w:pStyle w:val="TAL"/>
              <w:jc w:val="center"/>
              <w:rPr>
                <w:sz w:val="20"/>
              </w:rPr>
            </w:pPr>
          </w:p>
        </w:tc>
        <w:tc>
          <w:tcPr>
            <w:tcW w:w="2480" w:type="dxa"/>
          </w:tcPr>
          <w:p w14:paraId="79513DB1" w14:textId="77777777" w:rsidR="00BF5BEE" w:rsidRDefault="00BF5BEE" w:rsidP="00482A32">
            <w:pPr>
              <w:pStyle w:val="TAL"/>
              <w:rPr>
                <w:sz w:val="20"/>
              </w:rPr>
            </w:pPr>
          </w:p>
        </w:tc>
      </w:tr>
      <w:tr w:rsidR="00BF5BEE" w14:paraId="30FB7198" w14:textId="77777777" w:rsidTr="00482A32">
        <w:tc>
          <w:tcPr>
            <w:tcW w:w="4106" w:type="dxa"/>
          </w:tcPr>
          <w:p w14:paraId="132385C5" w14:textId="77777777" w:rsidR="00BF5BEE" w:rsidRDefault="00BF5BEE" w:rsidP="00482A32">
            <w:pPr>
              <w:pStyle w:val="TAL"/>
              <w:rPr>
                <w:rFonts w:ascii="Times New Roman" w:hAnsi="Times New Roman"/>
                <w:sz w:val="20"/>
                <w:lang w:val="en-US" w:eastAsia="zh-CN"/>
              </w:rPr>
            </w:pPr>
            <w:r>
              <w:rPr>
                <w:rFonts w:ascii="Times New Roman" w:eastAsia="MS Mincho" w:hAnsi="Times New Roman"/>
                <w:sz w:val="20"/>
                <w:lang w:val="en-US" w:eastAsia="zh-CN"/>
              </w:rPr>
              <w:t xml:space="preserve">      RE power control dynamic range</w:t>
            </w:r>
          </w:p>
        </w:tc>
        <w:tc>
          <w:tcPr>
            <w:tcW w:w="2126" w:type="dxa"/>
          </w:tcPr>
          <w:p w14:paraId="54CF944E" w14:textId="5E639F2C" w:rsidR="00BF5BEE" w:rsidRDefault="00BF5BEE" w:rsidP="00482A32">
            <w:pPr>
              <w:pStyle w:val="TAC"/>
              <w:rPr>
                <w:sz w:val="20"/>
              </w:rPr>
            </w:pPr>
          </w:p>
        </w:tc>
        <w:tc>
          <w:tcPr>
            <w:tcW w:w="2345" w:type="dxa"/>
          </w:tcPr>
          <w:p w14:paraId="3A7967F3" w14:textId="4060D2EA" w:rsidR="00BF5BEE" w:rsidRDefault="00D522B0" w:rsidP="00D522B0">
            <w:pPr>
              <w:pStyle w:val="TAL"/>
              <w:jc w:val="center"/>
              <w:rPr>
                <w:sz w:val="20"/>
              </w:rPr>
            </w:pPr>
            <w:r>
              <w:rPr>
                <w:sz w:val="20"/>
              </w:rPr>
              <w:t>X</w:t>
            </w:r>
            <w:r>
              <w:rPr>
                <w:sz w:val="20"/>
              </w:rPr>
              <w:t xml:space="preserve"> (based on waveform, PA model)</w:t>
            </w:r>
          </w:p>
        </w:tc>
        <w:tc>
          <w:tcPr>
            <w:tcW w:w="2480" w:type="dxa"/>
          </w:tcPr>
          <w:p w14:paraId="5E95B988" w14:textId="77777777" w:rsidR="00BF5BEE" w:rsidRDefault="00BF5BEE" w:rsidP="00482A32">
            <w:pPr>
              <w:pStyle w:val="TAL"/>
              <w:rPr>
                <w:sz w:val="20"/>
              </w:rPr>
            </w:pPr>
          </w:p>
        </w:tc>
      </w:tr>
      <w:tr w:rsidR="00BF5BEE" w14:paraId="3D93D7B8" w14:textId="77777777" w:rsidTr="00482A32">
        <w:tc>
          <w:tcPr>
            <w:tcW w:w="4106" w:type="dxa"/>
          </w:tcPr>
          <w:p w14:paraId="3941B03B" w14:textId="77777777" w:rsidR="00BF5BEE" w:rsidRDefault="00BF5BEE" w:rsidP="00482A32">
            <w:pPr>
              <w:pStyle w:val="TAL"/>
              <w:rPr>
                <w:rFonts w:ascii="Times New Roman" w:eastAsia="MS Mincho" w:hAnsi="Times New Roman"/>
                <w:sz w:val="20"/>
                <w:lang w:val="sv-SE" w:eastAsia="zh-CN"/>
              </w:rPr>
            </w:pPr>
            <w:r>
              <w:rPr>
                <w:rFonts w:ascii="Times New Roman" w:eastAsia="MS Mincho" w:hAnsi="Times New Roman"/>
                <w:sz w:val="20"/>
                <w:lang w:val="en-US" w:eastAsia="zh-CN"/>
              </w:rPr>
              <w:t xml:space="preserve">      </w:t>
            </w:r>
            <w:r>
              <w:rPr>
                <w:rFonts w:ascii="Times New Roman" w:eastAsia="MS Mincho" w:hAnsi="Times New Roman"/>
                <w:sz w:val="20"/>
                <w:lang w:val="sv-SE" w:eastAsia="zh-CN"/>
              </w:rPr>
              <w:t xml:space="preserve">Total </w:t>
            </w:r>
            <w:proofErr w:type="spellStart"/>
            <w:r>
              <w:rPr>
                <w:rFonts w:ascii="Times New Roman" w:eastAsia="MS Mincho" w:hAnsi="Times New Roman"/>
                <w:sz w:val="20"/>
                <w:lang w:val="sv-SE" w:eastAsia="zh-CN"/>
              </w:rPr>
              <w:t>power</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dynamic</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range</w:t>
            </w:r>
            <w:proofErr w:type="spellEnd"/>
          </w:p>
        </w:tc>
        <w:tc>
          <w:tcPr>
            <w:tcW w:w="2126" w:type="dxa"/>
          </w:tcPr>
          <w:p w14:paraId="2812A35F" w14:textId="77777777" w:rsidR="00BF5BEE" w:rsidRDefault="00BF5BEE" w:rsidP="00482A32">
            <w:pPr>
              <w:pStyle w:val="TAC"/>
              <w:rPr>
                <w:sz w:val="20"/>
              </w:rPr>
            </w:pPr>
          </w:p>
        </w:tc>
        <w:tc>
          <w:tcPr>
            <w:tcW w:w="2345" w:type="dxa"/>
          </w:tcPr>
          <w:p w14:paraId="6E12487A" w14:textId="6C7F0DD2" w:rsidR="00BF5BEE" w:rsidRDefault="00BF5BEE" w:rsidP="00482A32">
            <w:pPr>
              <w:pStyle w:val="TAL"/>
              <w:jc w:val="center"/>
              <w:rPr>
                <w:sz w:val="20"/>
              </w:rPr>
            </w:pPr>
            <w:r>
              <w:rPr>
                <w:sz w:val="20"/>
              </w:rPr>
              <w:t>X (based on evolved SAN architecture</w:t>
            </w:r>
            <w:r w:rsidR="00D522B0">
              <w:rPr>
                <w:sz w:val="20"/>
              </w:rPr>
              <w:t>, PA model, waveform</w:t>
            </w:r>
            <w:r>
              <w:rPr>
                <w:sz w:val="20"/>
              </w:rPr>
              <w:t>)</w:t>
            </w:r>
          </w:p>
        </w:tc>
        <w:tc>
          <w:tcPr>
            <w:tcW w:w="2480" w:type="dxa"/>
          </w:tcPr>
          <w:p w14:paraId="4E736FC6" w14:textId="77777777" w:rsidR="00BF5BEE" w:rsidRDefault="00BF5BEE" w:rsidP="00482A32">
            <w:pPr>
              <w:pStyle w:val="TAL"/>
              <w:rPr>
                <w:sz w:val="20"/>
              </w:rPr>
            </w:pPr>
          </w:p>
        </w:tc>
      </w:tr>
      <w:tr w:rsidR="00BF5BEE" w14:paraId="46011096" w14:textId="77777777" w:rsidTr="00482A32">
        <w:tc>
          <w:tcPr>
            <w:tcW w:w="4106" w:type="dxa"/>
          </w:tcPr>
          <w:p w14:paraId="6BC7910C" w14:textId="4FA93140" w:rsidR="00BF5BEE" w:rsidRDefault="00BF5BEE" w:rsidP="00482A32">
            <w:pPr>
              <w:pStyle w:val="TAL"/>
              <w:rPr>
                <w:rFonts w:ascii="Times New Roman" w:eastAsia="MS Mincho" w:hAnsi="Times New Roman"/>
                <w:sz w:val="20"/>
                <w:lang w:val="sv-SE" w:eastAsia="zh-CN"/>
              </w:rPr>
            </w:pPr>
            <w:r>
              <w:rPr>
                <w:rFonts w:ascii="Times New Roman" w:eastAsia="MS Mincho" w:hAnsi="Times New Roman"/>
                <w:sz w:val="20"/>
                <w:lang w:val="sv-SE" w:eastAsia="zh-CN"/>
              </w:rPr>
              <w:t>NB-</w:t>
            </w:r>
            <w:proofErr w:type="spellStart"/>
            <w:r>
              <w:rPr>
                <w:rFonts w:ascii="Times New Roman" w:eastAsia="MS Mincho" w:hAnsi="Times New Roman"/>
                <w:sz w:val="20"/>
                <w:lang w:val="sv-SE" w:eastAsia="zh-CN"/>
              </w:rPr>
              <w:t>IoT</w:t>
            </w:r>
            <w:proofErr w:type="spellEnd"/>
            <w:r>
              <w:rPr>
                <w:rFonts w:ascii="Times New Roman" w:eastAsia="MS Mincho" w:hAnsi="Times New Roman"/>
                <w:sz w:val="20"/>
                <w:lang w:val="sv-SE" w:eastAsia="zh-CN"/>
              </w:rPr>
              <w:t xml:space="preserve"> RB </w:t>
            </w:r>
            <w:proofErr w:type="spellStart"/>
            <w:r>
              <w:rPr>
                <w:rFonts w:ascii="Times New Roman" w:eastAsia="MS Mincho" w:hAnsi="Times New Roman"/>
                <w:sz w:val="20"/>
                <w:lang w:val="sv-SE" w:eastAsia="zh-CN"/>
              </w:rPr>
              <w:t>power</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dynamic</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ra</w:t>
            </w:r>
            <w:r w:rsidR="00EE72F8">
              <w:rPr>
                <w:rFonts w:ascii="Times New Roman" w:eastAsia="MS Mincho" w:hAnsi="Times New Roman"/>
                <w:sz w:val="20"/>
                <w:lang w:val="sv-SE" w:eastAsia="zh-CN"/>
              </w:rPr>
              <w:t>n</w:t>
            </w:r>
            <w:r>
              <w:rPr>
                <w:rFonts w:ascii="Times New Roman" w:eastAsia="MS Mincho" w:hAnsi="Times New Roman"/>
                <w:sz w:val="20"/>
                <w:lang w:val="sv-SE" w:eastAsia="zh-CN"/>
              </w:rPr>
              <w:t>ge</w:t>
            </w:r>
            <w:proofErr w:type="spellEnd"/>
            <w:r>
              <w:rPr>
                <w:rFonts w:ascii="Times New Roman" w:eastAsia="MS Mincho" w:hAnsi="Times New Roman"/>
                <w:sz w:val="20"/>
                <w:lang w:val="sv-SE" w:eastAsia="zh-CN"/>
              </w:rPr>
              <w:t xml:space="preserve"> for in-</w:t>
            </w:r>
            <w:proofErr w:type="gramStart"/>
            <w:r>
              <w:rPr>
                <w:rFonts w:ascii="Times New Roman" w:eastAsia="MS Mincho" w:hAnsi="Times New Roman"/>
                <w:sz w:val="20"/>
                <w:lang w:val="sv-SE" w:eastAsia="zh-CN"/>
              </w:rPr>
              <w:t>band operation</w:t>
            </w:r>
            <w:proofErr w:type="gramEnd"/>
          </w:p>
        </w:tc>
        <w:tc>
          <w:tcPr>
            <w:tcW w:w="2126" w:type="dxa"/>
          </w:tcPr>
          <w:p w14:paraId="62146614" w14:textId="772E242B" w:rsidR="00BF5BEE" w:rsidRDefault="00EE72F8" w:rsidP="00482A32">
            <w:pPr>
              <w:pStyle w:val="TAC"/>
              <w:rPr>
                <w:sz w:val="20"/>
              </w:rPr>
            </w:pPr>
            <w:r>
              <w:rPr>
                <w:sz w:val="20"/>
              </w:rPr>
              <w:t>X</w:t>
            </w:r>
          </w:p>
        </w:tc>
        <w:tc>
          <w:tcPr>
            <w:tcW w:w="2345" w:type="dxa"/>
          </w:tcPr>
          <w:p w14:paraId="439CFCAF" w14:textId="77777777" w:rsidR="00BF5BEE" w:rsidRDefault="00BF5BEE" w:rsidP="00482A32">
            <w:pPr>
              <w:pStyle w:val="TAL"/>
              <w:jc w:val="center"/>
              <w:rPr>
                <w:sz w:val="20"/>
              </w:rPr>
            </w:pPr>
          </w:p>
        </w:tc>
        <w:tc>
          <w:tcPr>
            <w:tcW w:w="2480" w:type="dxa"/>
          </w:tcPr>
          <w:p w14:paraId="7896A33B" w14:textId="402E6A1A" w:rsidR="00BF5BEE" w:rsidRDefault="00BF5BEE" w:rsidP="00482A32">
            <w:pPr>
              <w:pStyle w:val="TAL"/>
              <w:rPr>
                <w:sz w:val="20"/>
              </w:rPr>
            </w:pPr>
          </w:p>
        </w:tc>
      </w:tr>
      <w:tr w:rsidR="00BF5BEE" w14:paraId="29E3D8D9" w14:textId="77777777" w:rsidTr="00482A32">
        <w:tc>
          <w:tcPr>
            <w:tcW w:w="4106" w:type="dxa"/>
          </w:tcPr>
          <w:p w14:paraId="31E6119A" w14:textId="77777777" w:rsidR="00BF5BEE" w:rsidRDefault="00BF5BEE" w:rsidP="00482A32">
            <w:pPr>
              <w:pStyle w:val="TAL"/>
              <w:rPr>
                <w:rFonts w:ascii="Times New Roman" w:eastAsia="MS Mincho" w:hAnsi="Times New Roman"/>
                <w:sz w:val="20"/>
                <w:lang w:val="sv-SE" w:eastAsia="zh-CN"/>
              </w:rPr>
            </w:pPr>
            <w:proofErr w:type="spellStart"/>
            <w:r>
              <w:rPr>
                <w:rFonts w:ascii="Times New Roman" w:eastAsia="MS Mincho" w:hAnsi="Times New Roman"/>
                <w:sz w:val="20"/>
                <w:lang w:val="sv-SE" w:eastAsia="zh-CN"/>
              </w:rPr>
              <w:t>Transmit</w:t>
            </w:r>
            <w:proofErr w:type="spellEnd"/>
            <w:r>
              <w:rPr>
                <w:rFonts w:ascii="Times New Roman" w:eastAsia="MS Mincho" w:hAnsi="Times New Roman"/>
                <w:sz w:val="20"/>
                <w:lang w:val="sv-SE" w:eastAsia="zh-CN"/>
              </w:rPr>
              <w:t xml:space="preserve"> ON/OFF</w:t>
            </w:r>
          </w:p>
        </w:tc>
        <w:tc>
          <w:tcPr>
            <w:tcW w:w="2126" w:type="dxa"/>
          </w:tcPr>
          <w:p w14:paraId="623E02E1" w14:textId="77777777" w:rsidR="00BF5BEE" w:rsidRDefault="00BF5BEE" w:rsidP="00482A32">
            <w:pPr>
              <w:pStyle w:val="TAC"/>
              <w:rPr>
                <w:sz w:val="20"/>
              </w:rPr>
            </w:pPr>
            <w:r>
              <w:rPr>
                <w:sz w:val="20"/>
              </w:rPr>
              <w:t>X</w:t>
            </w:r>
          </w:p>
        </w:tc>
        <w:tc>
          <w:tcPr>
            <w:tcW w:w="2345" w:type="dxa"/>
          </w:tcPr>
          <w:p w14:paraId="00016BF3" w14:textId="77777777" w:rsidR="00BF5BEE" w:rsidRDefault="00BF5BEE" w:rsidP="00482A32">
            <w:pPr>
              <w:pStyle w:val="TAL"/>
              <w:jc w:val="center"/>
              <w:rPr>
                <w:sz w:val="20"/>
              </w:rPr>
            </w:pPr>
          </w:p>
        </w:tc>
        <w:tc>
          <w:tcPr>
            <w:tcW w:w="2480" w:type="dxa"/>
          </w:tcPr>
          <w:p w14:paraId="51970691" w14:textId="77777777" w:rsidR="00BF5BEE" w:rsidRDefault="00BF5BEE" w:rsidP="00482A32">
            <w:pPr>
              <w:pStyle w:val="TAL"/>
              <w:rPr>
                <w:sz w:val="20"/>
              </w:rPr>
            </w:pPr>
          </w:p>
        </w:tc>
      </w:tr>
      <w:tr w:rsidR="00BF5BEE" w14:paraId="33105E77" w14:textId="77777777" w:rsidTr="00482A32">
        <w:tc>
          <w:tcPr>
            <w:tcW w:w="4106" w:type="dxa"/>
          </w:tcPr>
          <w:p w14:paraId="2502BAF3" w14:textId="77777777" w:rsidR="00BF5BEE" w:rsidRDefault="00BF5BEE" w:rsidP="00482A32">
            <w:pPr>
              <w:pStyle w:val="TAL"/>
              <w:rPr>
                <w:rFonts w:ascii="Times New Roman" w:eastAsia="MS Mincho" w:hAnsi="Times New Roman"/>
                <w:i/>
                <w:iCs/>
                <w:sz w:val="20"/>
                <w:lang w:val="sv-SE" w:eastAsia="zh-CN"/>
              </w:rPr>
            </w:pPr>
            <w:proofErr w:type="spellStart"/>
            <w:r>
              <w:rPr>
                <w:rFonts w:ascii="Times New Roman" w:eastAsia="MS Mincho" w:hAnsi="Times New Roman"/>
                <w:i/>
                <w:iCs/>
                <w:sz w:val="20"/>
                <w:lang w:val="sv-SE" w:eastAsia="zh-CN"/>
              </w:rPr>
              <w:t>Transmitted</w:t>
            </w:r>
            <w:proofErr w:type="spellEnd"/>
            <w:r>
              <w:rPr>
                <w:rFonts w:ascii="Times New Roman" w:eastAsia="MS Mincho" w:hAnsi="Times New Roman"/>
                <w:i/>
                <w:iCs/>
                <w:sz w:val="20"/>
                <w:lang w:val="sv-SE" w:eastAsia="zh-CN"/>
              </w:rPr>
              <w:t xml:space="preserve"> signal </w:t>
            </w:r>
            <w:proofErr w:type="spellStart"/>
            <w:r>
              <w:rPr>
                <w:rFonts w:ascii="Times New Roman" w:eastAsia="MS Mincho" w:hAnsi="Times New Roman"/>
                <w:i/>
                <w:iCs/>
                <w:sz w:val="20"/>
                <w:lang w:val="sv-SE" w:eastAsia="zh-CN"/>
              </w:rPr>
              <w:t>quality</w:t>
            </w:r>
            <w:proofErr w:type="spellEnd"/>
          </w:p>
        </w:tc>
        <w:tc>
          <w:tcPr>
            <w:tcW w:w="2126" w:type="dxa"/>
          </w:tcPr>
          <w:p w14:paraId="74CAC601" w14:textId="77777777" w:rsidR="00BF5BEE" w:rsidRDefault="00BF5BEE" w:rsidP="00482A32">
            <w:pPr>
              <w:pStyle w:val="TAC"/>
              <w:rPr>
                <w:sz w:val="20"/>
              </w:rPr>
            </w:pPr>
          </w:p>
        </w:tc>
        <w:tc>
          <w:tcPr>
            <w:tcW w:w="2345" w:type="dxa"/>
          </w:tcPr>
          <w:p w14:paraId="221B0A61" w14:textId="77777777" w:rsidR="00BF5BEE" w:rsidRDefault="00BF5BEE" w:rsidP="00482A32">
            <w:pPr>
              <w:pStyle w:val="TAL"/>
              <w:jc w:val="center"/>
              <w:rPr>
                <w:sz w:val="20"/>
              </w:rPr>
            </w:pPr>
          </w:p>
        </w:tc>
        <w:tc>
          <w:tcPr>
            <w:tcW w:w="2480" w:type="dxa"/>
          </w:tcPr>
          <w:p w14:paraId="0269E204" w14:textId="77777777" w:rsidR="00BF5BEE" w:rsidRDefault="00BF5BEE" w:rsidP="00482A32">
            <w:pPr>
              <w:pStyle w:val="TAL"/>
              <w:rPr>
                <w:sz w:val="20"/>
              </w:rPr>
            </w:pPr>
          </w:p>
        </w:tc>
      </w:tr>
      <w:tr w:rsidR="00BF5BEE" w14:paraId="1246AD2A" w14:textId="77777777" w:rsidTr="00482A32">
        <w:tc>
          <w:tcPr>
            <w:tcW w:w="4106" w:type="dxa"/>
          </w:tcPr>
          <w:p w14:paraId="1604B8C0" w14:textId="77777777" w:rsidR="00BF5BEE" w:rsidRDefault="00BF5BEE" w:rsidP="00482A32">
            <w:pPr>
              <w:pStyle w:val="TAL"/>
              <w:rPr>
                <w:rFonts w:ascii="Times New Roman" w:eastAsia="MS Mincho" w:hAnsi="Times New Roman"/>
                <w:sz w:val="20"/>
                <w:lang w:val="sv-SE" w:eastAsia="zh-CN"/>
              </w:rPr>
            </w:pPr>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Frequency</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error</w:t>
            </w:r>
            <w:proofErr w:type="spellEnd"/>
          </w:p>
        </w:tc>
        <w:tc>
          <w:tcPr>
            <w:tcW w:w="2126" w:type="dxa"/>
          </w:tcPr>
          <w:p w14:paraId="4E306D19" w14:textId="77777777" w:rsidR="00BF5BEE" w:rsidRDefault="00BF5BEE" w:rsidP="00482A32">
            <w:pPr>
              <w:pStyle w:val="TAC"/>
              <w:rPr>
                <w:sz w:val="20"/>
              </w:rPr>
            </w:pPr>
          </w:p>
        </w:tc>
        <w:tc>
          <w:tcPr>
            <w:tcW w:w="2345" w:type="dxa"/>
          </w:tcPr>
          <w:p w14:paraId="32D63FA2" w14:textId="77777777" w:rsidR="00BF5BEE" w:rsidRDefault="00BF5BEE" w:rsidP="00482A32">
            <w:pPr>
              <w:pStyle w:val="TAL"/>
              <w:jc w:val="center"/>
              <w:rPr>
                <w:sz w:val="20"/>
              </w:rPr>
            </w:pPr>
          </w:p>
        </w:tc>
        <w:tc>
          <w:tcPr>
            <w:tcW w:w="2480" w:type="dxa"/>
          </w:tcPr>
          <w:p w14:paraId="605404BD" w14:textId="47A97926" w:rsidR="00BF5BEE" w:rsidRDefault="00BF5BEE" w:rsidP="00482A32">
            <w:pPr>
              <w:pStyle w:val="TAL"/>
              <w:rPr>
                <w:sz w:val="20"/>
              </w:rPr>
            </w:pPr>
            <w:r>
              <w:rPr>
                <w:sz w:val="20"/>
              </w:rPr>
              <w:t>X (</w:t>
            </w:r>
            <w:r w:rsidR="00752C5A">
              <w:rPr>
                <w:sz w:val="20"/>
              </w:rPr>
              <w:t xml:space="preserve">VLEO, </w:t>
            </w:r>
            <w:r w:rsidR="00D522B0">
              <w:rPr>
                <w:sz w:val="20"/>
              </w:rPr>
              <w:t xml:space="preserve">Q/V bands, </w:t>
            </w:r>
            <w:r>
              <w:rPr>
                <w:sz w:val="20"/>
              </w:rPr>
              <w:t>non-ideal feeder link, etc.)</w:t>
            </w:r>
          </w:p>
        </w:tc>
      </w:tr>
      <w:tr w:rsidR="00BF5BEE" w14:paraId="091EB6B2" w14:textId="77777777" w:rsidTr="00482A32">
        <w:tc>
          <w:tcPr>
            <w:tcW w:w="4106" w:type="dxa"/>
          </w:tcPr>
          <w:p w14:paraId="3C6DEA51" w14:textId="77777777" w:rsidR="00BF5BEE" w:rsidRDefault="00BF5BEE" w:rsidP="00482A32">
            <w:pPr>
              <w:pStyle w:val="TAL"/>
              <w:rPr>
                <w:rFonts w:ascii="Times New Roman" w:eastAsia="MS Mincho" w:hAnsi="Times New Roman"/>
                <w:sz w:val="20"/>
                <w:lang w:val="sv-SE" w:eastAsia="zh-CN"/>
              </w:rPr>
            </w:pPr>
            <w:r>
              <w:rPr>
                <w:rFonts w:ascii="Times New Roman" w:eastAsia="MS Mincho" w:hAnsi="Times New Roman"/>
                <w:sz w:val="20"/>
                <w:lang w:val="sv-SE" w:eastAsia="zh-CN"/>
              </w:rPr>
              <w:t xml:space="preserve">      Modulation </w:t>
            </w:r>
            <w:proofErr w:type="spellStart"/>
            <w:r>
              <w:rPr>
                <w:rFonts w:ascii="Times New Roman" w:eastAsia="MS Mincho" w:hAnsi="Times New Roman"/>
                <w:sz w:val="20"/>
                <w:lang w:val="sv-SE" w:eastAsia="zh-CN"/>
              </w:rPr>
              <w:t>quality</w:t>
            </w:r>
            <w:proofErr w:type="spellEnd"/>
          </w:p>
        </w:tc>
        <w:tc>
          <w:tcPr>
            <w:tcW w:w="2126" w:type="dxa"/>
          </w:tcPr>
          <w:p w14:paraId="5FC2F8E5" w14:textId="77777777" w:rsidR="00BF5BEE" w:rsidRDefault="00BF5BEE" w:rsidP="00482A32">
            <w:pPr>
              <w:pStyle w:val="TAC"/>
              <w:rPr>
                <w:sz w:val="20"/>
              </w:rPr>
            </w:pPr>
          </w:p>
        </w:tc>
        <w:tc>
          <w:tcPr>
            <w:tcW w:w="2345" w:type="dxa"/>
          </w:tcPr>
          <w:p w14:paraId="55D3505E" w14:textId="607D63E3" w:rsidR="00BF5BEE" w:rsidRDefault="00752C5A" w:rsidP="00482A32">
            <w:pPr>
              <w:pStyle w:val="TAL"/>
              <w:jc w:val="center"/>
              <w:rPr>
                <w:sz w:val="20"/>
              </w:rPr>
            </w:pPr>
            <w:r>
              <w:rPr>
                <w:sz w:val="20"/>
              </w:rPr>
              <w:t>X (potential new mod schemes)</w:t>
            </w:r>
          </w:p>
        </w:tc>
        <w:tc>
          <w:tcPr>
            <w:tcW w:w="2480" w:type="dxa"/>
          </w:tcPr>
          <w:p w14:paraId="26BF048F" w14:textId="2AB57EAA" w:rsidR="00BF5BEE" w:rsidRDefault="00752C5A" w:rsidP="00482A32">
            <w:pPr>
              <w:pStyle w:val="TAL"/>
              <w:rPr>
                <w:sz w:val="20"/>
              </w:rPr>
            </w:pPr>
            <w:r>
              <w:rPr>
                <w:sz w:val="20"/>
              </w:rPr>
              <w:t>X (real world experience from SAN development, SAN PA models)</w:t>
            </w:r>
          </w:p>
        </w:tc>
      </w:tr>
      <w:tr w:rsidR="00BF5BEE" w14:paraId="0123AB24" w14:textId="77777777" w:rsidTr="00482A32">
        <w:tc>
          <w:tcPr>
            <w:tcW w:w="4106" w:type="dxa"/>
          </w:tcPr>
          <w:p w14:paraId="7A538ED8" w14:textId="77777777" w:rsidR="00BF5BEE" w:rsidRDefault="00BF5BEE" w:rsidP="00482A32">
            <w:pPr>
              <w:pStyle w:val="TAL"/>
              <w:rPr>
                <w:rFonts w:ascii="Times New Roman" w:eastAsia="MS Mincho" w:hAnsi="Times New Roman"/>
                <w:sz w:val="20"/>
                <w:lang w:val="sv-SE" w:eastAsia="zh-CN"/>
              </w:rPr>
            </w:pPr>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Time</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alignment</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error</w:t>
            </w:r>
            <w:proofErr w:type="spellEnd"/>
          </w:p>
        </w:tc>
        <w:tc>
          <w:tcPr>
            <w:tcW w:w="2126" w:type="dxa"/>
          </w:tcPr>
          <w:p w14:paraId="729BFFE8" w14:textId="77777777" w:rsidR="00BF5BEE" w:rsidRDefault="00BF5BEE" w:rsidP="00482A32">
            <w:pPr>
              <w:pStyle w:val="TAC"/>
              <w:rPr>
                <w:sz w:val="20"/>
              </w:rPr>
            </w:pPr>
          </w:p>
        </w:tc>
        <w:tc>
          <w:tcPr>
            <w:tcW w:w="2345" w:type="dxa"/>
          </w:tcPr>
          <w:p w14:paraId="65B568D5" w14:textId="77777777" w:rsidR="00BF5BEE" w:rsidRDefault="00BF5BEE" w:rsidP="00482A32">
            <w:pPr>
              <w:pStyle w:val="TAL"/>
              <w:jc w:val="center"/>
              <w:rPr>
                <w:sz w:val="20"/>
              </w:rPr>
            </w:pPr>
          </w:p>
        </w:tc>
        <w:tc>
          <w:tcPr>
            <w:tcW w:w="2480" w:type="dxa"/>
          </w:tcPr>
          <w:p w14:paraId="7B838F76" w14:textId="0FC8FDE0" w:rsidR="00BF5BEE" w:rsidRDefault="00BF5BEE" w:rsidP="00482A32">
            <w:pPr>
              <w:pStyle w:val="TAL"/>
              <w:rPr>
                <w:sz w:val="20"/>
              </w:rPr>
            </w:pPr>
            <w:r>
              <w:rPr>
                <w:sz w:val="20"/>
              </w:rPr>
              <w:t>X (CA</w:t>
            </w:r>
            <w:r w:rsidR="00D522B0">
              <w:rPr>
                <w:sz w:val="20"/>
              </w:rPr>
              <w:t xml:space="preserve"> is </w:t>
            </w:r>
            <w:proofErr w:type="gramStart"/>
            <w:r w:rsidR="00D522B0">
              <w:rPr>
                <w:sz w:val="20"/>
              </w:rPr>
              <w:t xml:space="preserve">expected </w:t>
            </w:r>
            <w:r>
              <w:rPr>
                <w:sz w:val="20"/>
              </w:rPr>
              <w:t xml:space="preserve"> to</w:t>
            </w:r>
            <w:proofErr w:type="gramEnd"/>
            <w:r>
              <w:rPr>
                <w:sz w:val="20"/>
              </w:rPr>
              <w:t xml:space="preserve"> be part of initial release of 6G)</w:t>
            </w:r>
          </w:p>
        </w:tc>
      </w:tr>
      <w:tr w:rsidR="00BF5BEE" w14:paraId="7105209E" w14:textId="77777777" w:rsidTr="00482A32">
        <w:tc>
          <w:tcPr>
            <w:tcW w:w="4106" w:type="dxa"/>
          </w:tcPr>
          <w:p w14:paraId="50692E90" w14:textId="77777777" w:rsidR="00BF5BEE" w:rsidRDefault="00BF5BEE" w:rsidP="00482A32">
            <w:pPr>
              <w:pStyle w:val="TAL"/>
              <w:rPr>
                <w:rFonts w:ascii="Times New Roman" w:eastAsia="MS Mincho" w:hAnsi="Times New Roman"/>
                <w:i/>
                <w:iCs/>
                <w:sz w:val="20"/>
                <w:lang w:val="sv-SE" w:eastAsia="zh-CN"/>
              </w:rPr>
            </w:pPr>
            <w:proofErr w:type="spellStart"/>
            <w:r>
              <w:rPr>
                <w:rFonts w:ascii="Times New Roman" w:eastAsia="MS Mincho" w:hAnsi="Times New Roman"/>
                <w:i/>
                <w:iCs/>
                <w:sz w:val="20"/>
                <w:lang w:val="sv-SE" w:eastAsia="zh-CN"/>
              </w:rPr>
              <w:t>Unwanted</w:t>
            </w:r>
            <w:proofErr w:type="spellEnd"/>
            <w:r>
              <w:rPr>
                <w:rFonts w:ascii="Times New Roman" w:eastAsia="MS Mincho" w:hAnsi="Times New Roman"/>
                <w:i/>
                <w:iCs/>
                <w:sz w:val="20"/>
                <w:lang w:val="sv-SE" w:eastAsia="zh-CN"/>
              </w:rPr>
              <w:t xml:space="preserve"> emissions</w:t>
            </w:r>
          </w:p>
        </w:tc>
        <w:tc>
          <w:tcPr>
            <w:tcW w:w="2126" w:type="dxa"/>
          </w:tcPr>
          <w:p w14:paraId="6E2C23C7" w14:textId="77777777" w:rsidR="00BF5BEE" w:rsidRDefault="00BF5BEE" w:rsidP="00482A32">
            <w:pPr>
              <w:pStyle w:val="TAC"/>
              <w:rPr>
                <w:sz w:val="20"/>
              </w:rPr>
            </w:pPr>
          </w:p>
        </w:tc>
        <w:tc>
          <w:tcPr>
            <w:tcW w:w="2345" w:type="dxa"/>
          </w:tcPr>
          <w:p w14:paraId="2E6569F4" w14:textId="77777777" w:rsidR="00BF5BEE" w:rsidRDefault="00BF5BEE" w:rsidP="00482A32">
            <w:pPr>
              <w:pStyle w:val="TAL"/>
              <w:jc w:val="center"/>
              <w:rPr>
                <w:sz w:val="20"/>
              </w:rPr>
            </w:pPr>
          </w:p>
        </w:tc>
        <w:tc>
          <w:tcPr>
            <w:tcW w:w="2480" w:type="dxa"/>
          </w:tcPr>
          <w:p w14:paraId="039E7542" w14:textId="77777777" w:rsidR="00BF5BEE" w:rsidRDefault="00BF5BEE" w:rsidP="00482A32">
            <w:pPr>
              <w:pStyle w:val="TAL"/>
              <w:rPr>
                <w:sz w:val="20"/>
              </w:rPr>
            </w:pPr>
          </w:p>
        </w:tc>
      </w:tr>
      <w:tr w:rsidR="00BF5BEE" w14:paraId="14FDFF4B" w14:textId="77777777" w:rsidTr="00482A32">
        <w:tc>
          <w:tcPr>
            <w:tcW w:w="4106" w:type="dxa"/>
          </w:tcPr>
          <w:p w14:paraId="6CC13DB7" w14:textId="77777777" w:rsidR="00BF5BEE" w:rsidRDefault="00BF5BEE" w:rsidP="00482A32">
            <w:pPr>
              <w:pStyle w:val="TAL"/>
              <w:tabs>
                <w:tab w:val="left" w:pos="290"/>
              </w:tabs>
              <w:rPr>
                <w:rFonts w:ascii="Times New Roman" w:eastAsia="MS Mincho" w:hAnsi="Times New Roman"/>
                <w:sz w:val="20"/>
                <w:lang w:val="sv-SE" w:eastAsia="zh-CN"/>
              </w:rPr>
            </w:pPr>
            <w:r>
              <w:rPr>
                <w:rFonts w:ascii="Times New Roman" w:eastAsia="MS Mincho" w:hAnsi="Times New Roman"/>
                <w:sz w:val="20"/>
                <w:lang w:val="sv-SE" w:eastAsia="zh-CN"/>
              </w:rPr>
              <w:tab/>
            </w:r>
            <w:proofErr w:type="spellStart"/>
            <w:r>
              <w:rPr>
                <w:rFonts w:ascii="Times New Roman" w:eastAsia="MS Mincho" w:hAnsi="Times New Roman"/>
                <w:sz w:val="20"/>
                <w:lang w:val="sv-SE" w:eastAsia="zh-CN"/>
              </w:rPr>
              <w:t>Occupied</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bandwidth</w:t>
            </w:r>
            <w:proofErr w:type="spellEnd"/>
          </w:p>
        </w:tc>
        <w:tc>
          <w:tcPr>
            <w:tcW w:w="2126" w:type="dxa"/>
          </w:tcPr>
          <w:p w14:paraId="4C697A1C" w14:textId="44B6686A" w:rsidR="00BF5BEE" w:rsidRDefault="00BF5BEE" w:rsidP="00482A32">
            <w:pPr>
              <w:pStyle w:val="TAC"/>
              <w:rPr>
                <w:sz w:val="20"/>
              </w:rPr>
            </w:pPr>
            <w:r>
              <w:rPr>
                <w:sz w:val="20"/>
              </w:rPr>
              <w:t>X</w:t>
            </w:r>
            <w:r w:rsidR="00D522B0">
              <w:rPr>
                <w:sz w:val="20"/>
              </w:rPr>
              <w:t xml:space="preserve"> (per ITU-R)</w:t>
            </w:r>
          </w:p>
        </w:tc>
        <w:tc>
          <w:tcPr>
            <w:tcW w:w="2345" w:type="dxa"/>
          </w:tcPr>
          <w:p w14:paraId="057E5BEB" w14:textId="77777777" w:rsidR="00BF5BEE" w:rsidRDefault="00BF5BEE" w:rsidP="00482A32">
            <w:pPr>
              <w:pStyle w:val="TAL"/>
              <w:jc w:val="center"/>
              <w:rPr>
                <w:sz w:val="20"/>
              </w:rPr>
            </w:pPr>
          </w:p>
        </w:tc>
        <w:tc>
          <w:tcPr>
            <w:tcW w:w="2480" w:type="dxa"/>
          </w:tcPr>
          <w:p w14:paraId="5B98EE62" w14:textId="77777777" w:rsidR="00BF5BEE" w:rsidRDefault="00BF5BEE" w:rsidP="00482A32">
            <w:pPr>
              <w:pStyle w:val="TAL"/>
              <w:rPr>
                <w:sz w:val="20"/>
              </w:rPr>
            </w:pPr>
          </w:p>
        </w:tc>
      </w:tr>
      <w:tr w:rsidR="00BF5BEE" w14:paraId="016050B3" w14:textId="77777777" w:rsidTr="00482A32">
        <w:tc>
          <w:tcPr>
            <w:tcW w:w="4106" w:type="dxa"/>
          </w:tcPr>
          <w:p w14:paraId="6F37A3FB" w14:textId="77777777" w:rsidR="00BF5BEE" w:rsidRDefault="00BF5BEE" w:rsidP="00482A32">
            <w:pPr>
              <w:pStyle w:val="TAL"/>
              <w:tabs>
                <w:tab w:val="left" w:pos="290"/>
              </w:tabs>
              <w:rPr>
                <w:rFonts w:ascii="Times New Roman" w:eastAsia="MS Mincho" w:hAnsi="Times New Roman"/>
                <w:sz w:val="20"/>
                <w:lang w:val="sv-SE" w:eastAsia="zh-CN"/>
              </w:rPr>
            </w:pPr>
            <w:r>
              <w:rPr>
                <w:rFonts w:ascii="Times New Roman" w:eastAsia="MS Mincho" w:hAnsi="Times New Roman"/>
                <w:sz w:val="20"/>
                <w:lang w:val="sv-SE" w:eastAsia="zh-CN"/>
              </w:rPr>
              <w:tab/>
              <w:t>ACLR</w:t>
            </w:r>
          </w:p>
        </w:tc>
        <w:tc>
          <w:tcPr>
            <w:tcW w:w="2126" w:type="dxa"/>
          </w:tcPr>
          <w:p w14:paraId="449AB5D1" w14:textId="1ABADDE3" w:rsidR="00BF5BEE" w:rsidRDefault="00BF5BEE" w:rsidP="00482A32">
            <w:pPr>
              <w:pStyle w:val="TAC"/>
              <w:rPr>
                <w:sz w:val="20"/>
              </w:rPr>
            </w:pPr>
          </w:p>
        </w:tc>
        <w:tc>
          <w:tcPr>
            <w:tcW w:w="2345" w:type="dxa"/>
          </w:tcPr>
          <w:p w14:paraId="7E3DE079" w14:textId="1DCBB96E" w:rsidR="00BF5BEE" w:rsidRDefault="00BF5BEE" w:rsidP="00482A32">
            <w:pPr>
              <w:pStyle w:val="TAL"/>
              <w:jc w:val="center"/>
              <w:rPr>
                <w:sz w:val="20"/>
              </w:rPr>
            </w:pPr>
          </w:p>
        </w:tc>
        <w:tc>
          <w:tcPr>
            <w:tcW w:w="2480" w:type="dxa"/>
          </w:tcPr>
          <w:p w14:paraId="26D98216" w14:textId="3733F9A8" w:rsidR="00BF5BEE" w:rsidRDefault="00BF5BEE" w:rsidP="00482A32">
            <w:pPr>
              <w:pStyle w:val="TAL"/>
              <w:rPr>
                <w:sz w:val="20"/>
              </w:rPr>
            </w:pPr>
            <w:r>
              <w:rPr>
                <w:sz w:val="20"/>
              </w:rPr>
              <w:t>X (re-evaluate based on coexistence studies and other classes of NTN SAN, e.g., VLEO, MEO</w:t>
            </w:r>
            <w:r w:rsidR="00752C5A">
              <w:rPr>
                <w:sz w:val="20"/>
              </w:rPr>
              <w:t>; integration of waveform models</w:t>
            </w:r>
            <w:r>
              <w:rPr>
                <w:sz w:val="20"/>
              </w:rPr>
              <w:t>)</w:t>
            </w:r>
          </w:p>
        </w:tc>
      </w:tr>
      <w:tr w:rsidR="00BF5BEE" w14:paraId="691F975D" w14:textId="77777777" w:rsidTr="00482A32">
        <w:tc>
          <w:tcPr>
            <w:tcW w:w="4106" w:type="dxa"/>
          </w:tcPr>
          <w:p w14:paraId="67049A2C" w14:textId="77777777" w:rsidR="00BF5BEE" w:rsidRDefault="00BF5BEE" w:rsidP="00482A32">
            <w:pPr>
              <w:pStyle w:val="TAL"/>
              <w:tabs>
                <w:tab w:val="left" w:pos="316"/>
              </w:tabs>
              <w:rPr>
                <w:rFonts w:ascii="Times New Roman" w:eastAsia="MS Mincho" w:hAnsi="Times New Roman"/>
                <w:sz w:val="20"/>
                <w:lang w:val="sv-SE" w:eastAsia="zh-CN"/>
              </w:rPr>
            </w:pPr>
            <w:r>
              <w:rPr>
                <w:rFonts w:ascii="Times New Roman" w:eastAsia="MS Mincho" w:hAnsi="Times New Roman"/>
                <w:sz w:val="20"/>
                <w:lang w:val="sv-SE" w:eastAsia="zh-CN"/>
              </w:rPr>
              <w:tab/>
              <w:t xml:space="preserve">Operating Band </w:t>
            </w:r>
            <w:proofErr w:type="spellStart"/>
            <w:r>
              <w:rPr>
                <w:rFonts w:ascii="Times New Roman" w:eastAsia="MS Mincho" w:hAnsi="Times New Roman"/>
                <w:sz w:val="20"/>
                <w:lang w:val="sv-SE" w:eastAsia="zh-CN"/>
              </w:rPr>
              <w:t>Unwanted</w:t>
            </w:r>
            <w:proofErr w:type="spellEnd"/>
            <w:r>
              <w:rPr>
                <w:rFonts w:ascii="Times New Roman" w:eastAsia="MS Mincho" w:hAnsi="Times New Roman"/>
                <w:sz w:val="20"/>
                <w:lang w:val="sv-SE" w:eastAsia="zh-CN"/>
              </w:rPr>
              <w:t xml:space="preserve"> Emissions</w:t>
            </w:r>
          </w:p>
        </w:tc>
        <w:tc>
          <w:tcPr>
            <w:tcW w:w="2126" w:type="dxa"/>
          </w:tcPr>
          <w:p w14:paraId="369B7E33" w14:textId="377DD0CB" w:rsidR="00BF5BEE" w:rsidRDefault="00BF5BEE" w:rsidP="00482A32">
            <w:pPr>
              <w:pStyle w:val="TAC"/>
              <w:rPr>
                <w:sz w:val="20"/>
              </w:rPr>
            </w:pPr>
            <w:r>
              <w:rPr>
                <w:sz w:val="20"/>
              </w:rPr>
              <w:t>X</w:t>
            </w:r>
            <w:r w:rsidR="00D522B0">
              <w:rPr>
                <w:sz w:val="20"/>
              </w:rPr>
              <w:t xml:space="preserve"> (per ITU-R)</w:t>
            </w:r>
          </w:p>
        </w:tc>
        <w:tc>
          <w:tcPr>
            <w:tcW w:w="2345" w:type="dxa"/>
          </w:tcPr>
          <w:p w14:paraId="06454545" w14:textId="77777777" w:rsidR="00BF5BEE" w:rsidRDefault="00BF5BEE" w:rsidP="00482A32">
            <w:pPr>
              <w:pStyle w:val="TAL"/>
              <w:jc w:val="center"/>
              <w:rPr>
                <w:sz w:val="20"/>
              </w:rPr>
            </w:pPr>
          </w:p>
        </w:tc>
        <w:tc>
          <w:tcPr>
            <w:tcW w:w="2480" w:type="dxa"/>
          </w:tcPr>
          <w:p w14:paraId="2A7F1A45" w14:textId="77777777" w:rsidR="00BF5BEE" w:rsidRDefault="00BF5BEE" w:rsidP="00482A32">
            <w:pPr>
              <w:pStyle w:val="TAL"/>
              <w:rPr>
                <w:sz w:val="20"/>
              </w:rPr>
            </w:pPr>
          </w:p>
        </w:tc>
      </w:tr>
      <w:tr w:rsidR="00BF5BEE" w14:paraId="6DBD2FF4" w14:textId="77777777" w:rsidTr="00482A32">
        <w:tc>
          <w:tcPr>
            <w:tcW w:w="4106" w:type="dxa"/>
          </w:tcPr>
          <w:p w14:paraId="7BFEC3DE" w14:textId="77777777" w:rsidR="00BF5BEE" w:rsidRDefault="00BF5BEE" w:rsidP="00482A32">
            <w:pPr>
              <w:pStyle w:val="TAL"/>
              <w:tabs>
                <w:tab w:val="left" w:pos="300"/>
              </w:tabs>
              <w:rPr>
                <w:rFonts w:ascii="Times New Roman" w:eastAsia="MS Mincho" w:hAnsi="Times New Roman"/>
                <w:i/>
                <w:iCs/>
                <w:sz w:val="20"/>
                <w:lang w:val="sv-SE" w:eastAsia="zh-CN"/>
              </w:rPr>
            </w:pPr>
            <w:r>
              <w:rPr>
                <w:rFonts w:ascii="Times New Roman" w:eastAsia="MS Mincho" w:hAnsi="Times New Roman"/>
                <w:sz w:val="20"/>
                <w:lang w:val="sv-SE" w:eastAsia="zh-CN"/>
              </w:rPr>
              <w:tab/>
            </w:r>
            <w:r>
              <w:rPr>
                <w:rFonts w:ascii="Times New Roman" w:eastAsia="MS Mincho" w:hAnsi="Times New Roman"/>
                <w:i/>
                <w:iCs/>
                <w:sz w:val="20"/>
                <w:lang w:val="sv-SE" w:eastAsia="zh-CN"/>
              </w:rPr>
              <w:t xml:space="preserve">Transmitter </w:t>
            </w:r>
            <w:proofErr w:type="spellStart"/>
            <w:r>
              <w:rPr>
                <w:rFonts w:ascii="Times New Roman" w:eastAsia="MS Mincho" w:hAnsi="Times New Roman"/>
                <w:i/>
                <w:iCs/>
                <w:sz w:val="20"/>
                <w:lang w:val="sv-SE" w:eastAsia="zh-CN"/>
              </w:rPr>
              <w:t>spurious</w:t>
            </w:r>
            <w:proofErr w:type="spellEnd"/>
            <w:r>
              <w:rPr>
                <w:rFonts w:ascii="Times New Roman" w:eastAsia="MS Mincho" w:hAnsi="Times New Roman"/>
                <w:i/>
                <w:iCs/>
                <w:sz w:val="20"/>
                <w:lang w:val="sv-SE" w:eastAsia="zh-CN"/>
              </w:rPr>
              <w:t xml:space="preserve"> emission</w:t>
            </w:r>
          </w:p>
        </w:tc>
        <w:tc>
          <w:tcPr>
            <w:tcW w:w="2126" w:type="dxa"/>
          </w:tcPr>
          <w:p w14:paraId="77AD09DD" w14:textId="77777777" w:rsidR="00BF5BEE" w:rsidRDefault="00BF5BEE" w:rsidP="00482A32">
            <w:pPr>
              <w:pStyle w:val="TAC"/>
              <w:rPr>
                <w:sz w:val="20"/>
              </w:rPr>
            </w:pPr>
          </w:p>
        </w:tc>
        <w:tc>
          <w:tcPr>
            <w:tcW w:w="2345" w:type="dxa"/>
          </w:tcPr>
          <w:p w14:paraId="44606AFB" w14:textId="77777777" w:rsidR="00BF5BEE" w:rsidRDefault="00BF5BEE" w:rsidP="00482A32">
            <w:pPr>
              <w:pStyle w:val="TAL"/>
              <w:jc w:val="center"/>
              <w:rPr>
                <w:sz w:val="20"/>
              </w:rPr>
            </w:pPr>
          </w:p>
        </w:tc>
        <w:tc>
          <w:tcPr>
            <w:tcW w:w="2480" w:type="dxa"/>
          </w:tcPr>
          <w:p w14:paraId="41F4F739" w14:textId="77777777" w:rsidR="00BF5BEE" w:rsidRDefault="00BF5BEE" w:rsidP="00482A32">
            <w:pPr>
              <w:pStyle w:val="TAL"/>
              <w:rPr>
                <w:sz w:val="20"/>
              </w:rPr>
            </w:pPr>
          </w:p>
        </w:tc>
      </w:tr>
      <w:tr w:rsidR="00BF5BEE" w14:paraId="488C8654" w14:textId="77777777" w:rsidTr="00482A32">
        <w:tc>
          <w:tcPr>
            <w:tcW w:w="4106" w:type="dxa"/>
          </w:tcPr>
          <w:p w14:paraId="0DE59336" w14:textId="77777777" w:rsidR="00BF5BEE" w:rsidRDefault="00BF5BEE" w:rsidP="00482A32">
            <w:pPr>
              <w:pStyle w:val="TAL"/>
              <w:tabs>
                <w:tab w:val="left" w:pos="300"/>
              </w:tabs>
              <w:rPr>
                <w:rFonts w:ascii="Times New Roman" w:eastAsia="MS Mincho" w:hAnsi="Times New Roman"/>
                <w:sz w:val="20"/>
                <w:lang w:val="sv-SE" w:eastAsia="zh-CN"/>
              </w:rPr>
            </w:pPr>
            <w:r>
              <w:rPr>
                <w:rFonts w:ascii="Times New Roman" w:eastAsia="MS Mincho" w:hAnsi="Times New Roman"/>
                <w:sz w:val="20"/>
                <w:lang w:val="sv-SE" w:eastAsia="zh-CN"/>
              </w:rPr>
              <w:t xml:space="preserve">             General </w:t>
            </w:r>
            <w:proofErr w:type="spellStart"/>
            <w:r>
              <w:rPr>
                <w:rFonts w:ascii="Times New Roman" w:eastAsia="MS Mincho" w:hAnsi="Times New Roman"/>
                <w:sz w:val="20"/>
                <w:lang w:val="sv-SE" w:eastAsia="zh-CN"/>
              </w:rPr>
              <w:t>requirement</w:t>
            </w:r>
            <w:proofErr w:type="spellEnd"/>
          </w:p>
        </w:tc>
        <w:tc>
          <w:tcPr>
            <w:tcW w:w="2126" w:type="dxa"/>
          </w:tcPr>
          <w:p w14:paraId="3B4D43ED" w14:textId="3EDFE866" w:rsidR="00BF5BEE" w:rsidRDefault="00B57649" w:rsidP="00482A32">
            <w:pPr>
              <w:pStyle w:val="TAC"/>
              <w:rPr>
                <w:sz w:val="20"/>
              </w:rPr>
            </w:pPr>
            <w:r>
              <w:rPr>
                <w:sz w:val="20"/>
              </w:rPr>
              <w:t>X (per ITU-R)</w:t>
            </w:r>
          </w:p>
        </w:tc>
        <w:tc>
          <w:tcPr>
            <w:tcW w:w="2345" w:type="dxa"/>
          </w:tcPr>
          <w:p w14:paraId="1E33B59D" w14:textId="77777777" w:rsidR="00BF5BEE" w:rsidRDefault="00BF5BEE" w:rsidP="00482A32">
            <w:pPr>
              <w:pStyle w:val="TAL"/>
              <w:jc w:val="center"/>
              <w:rPr>
                <w:sz w:val="20"/>
              </w:rPr>
            </w:pPr>
          </w:p>
        </w:tc>
        <w:tc>
          <w:tcPr>
            <w:tcW w:w="2480" w:type="dxa"/>
          </w:tcPr>
          <w:p w14:paraId="40CB0BB2" w14:textId="77777777" w:rsidR="00BF5BEE" w:rsidRDefault="00BF5BEE" w:rsidP="00482A32">
            <w:pPr>
              <w:pStyle w:val="TAL"/>
              <w:rPr>
                <w:sz w:val="20"/>
              </w:rPr>
            </w:pPr>
          </w:p>
        </w:tc>
      </w:tr>
      <w:tr w:rsidR="00BF5BEE" w14:paraId="5FEE238A" w14:textId="77777777" w:rsidTr="00482A32">
        <w:tc>
          <w:tcPr>
            <w:tcW w:w="4106" w:type="dxa"/>
          </w:tcPr>
          <w:p w14:paraId="520A161D" w14:textId="77777777" w:rsidR="00BF5BEE" w:rsidRDefault="00BF5BEE" w:rsidP="00482A32">
            <w:pPr>
              <w:pStyle w:val="TAL"/>
              <w:tabs>
                <w:tab w:val="left" w:pos="300"/>
              </w:tabs>
              <w:rPr>
                <w:rFonts w:ascii="Times New Roman" w:hAnsi="Times New Roman"/>
                <w:sz w:val="20"/>
                <w:lang w:val="en-US" w:eastAsia="zh-CN"/>
              </w:rPr>
            </w:pPr>
            <w:r>
              <w:rPr>
                <w:rFonts w:ascii="Times New Roman" w:eastAsia="MS Mincho" w:hAnsi="Times New Roman"/>
                <w:sz w:val="20"/>
                <w:lang w:val="en-US" w:eastAsia="zh-CN"/>
              </w:rPr>
              <w:t xml:space="preserve">             Protection of BS receiver of own                     </w:t>
            </w:r>
          </w:p>
          <w:p w14:paraId="67FF28F4" w14:textId="77777777" w:rsidR="00BF5BEE" w:rsidRDefault="00BF5BEE" w:rsidP="00482A32">
            <w:pPr>
              <w:pStyle w:val="TAL"/>
              <w:tabs>
                <w:tab w:val="left" w:pos="300"/>
              </w:tabs>
              <w:rPr>
                <w:rFonts w:ascii="Times New Roman" w:eastAsia="MS Mincho" w:hAnsi="Times New Roman"/>
                <w:sz w:val="20"/>
                <w:lang w:val="sv-SE" w:eastAsia="zh-CN"/>
              </w:rPr>
            </w:pPr>
            <w:r>
              <w:rPr>
                <w:rFonts w:ascii="Times New Roman" w:eastAsia="MS Mincho" w:hAnsi="Times New Roman"/>
                <w:sz w:val="20"/>
                <w:lang w:val="en-US" w:eastAsia="zh-CN"/>
              </w:rPr>
              <w:t xml:space="preserve">                  </w:t>
            </w:r>
            <w:r>
              <w:rPr>
                <w:rFonts w:ascii="Times New Roman" w:eastAsia="MS Mincho" w:hAnsi="Times New Roman"/>
                <w:sz w:val="20"/>
                <w:lang w:val="sv-SE" w:eastAsia="zh-CN"/>
              </w:rPr>
              <w:t>or different BS</w:t>
            </w:r>
          </w:p>
        </w:tc>
        <w:tc>
          <w:tcPr>
            <w:tcW w:w="2126" w:type="dxa"/>
          </w:tcPr>
          <w:p w14:paraId="42D3115A" w14:textId="77777777" w:rsidR="00BF5BEE" w:rsidRDefault="00BF5BEE" w:rsidP="00482A32">
            <w:pPr>
              <w:pStyle w:val="TAC"/>
              <w:rPr>
                <w:sz w:val="20"/>
              </w:rPr>
            </w:pPr>
            <w:r>
              <w:rPr>
                <w:sz w:val="20"/>
              </w:rPr>
              <w:t>X</w:t>
            </w:r>
          </w:p>
        </w:tc>
        <w:tc>
          <w:tcPr>
            <w:tcW w:w="2345" w:type="dxa"/>
          </w:tcPr>
          <w:p w14:paraId="364D7513" w14:textId="77777777" w:rsidR="00BF5BEE" w:rsidRDefault="00BF5BEE" w:rsidP="00482A32">
            <w:pPr>
              <w:pStyle w:val="TAL"/>
              <w:jc w:val="center"/>
              <w:rPr>
                <w:sz w:val="20"/>
              </w:rPr>
            </w:pPr>
          </w:p>
        </w:tc>
        <w:tc>
          <w:tcPr>
            <w:tcW w:w="2480" w:type="dxa"/>
          </w:tcPr>
          <w:p w14:paraId="54912966" w14:textId="77777777" w:rsidR="00BF5BEE" w:rsidRDefault="00BF5BEE" w:rsidP="00482A32">
            <w:pPr>
              <w:pStyle w:val="TAL"/>
              <w:rPr>
                <w:sz w:val="20"/>
              </w:rPr>
            </w:pPr>
          </w:p>
        </w:tc>
      </w:tr>
      <w:tr w:rsidR="00BF5BEE" w14:paraId="5891E07C" w14:textId="77777777" w:rsidTr="00482A32">
        <w:tc>
          <w:tcPr>
            <w:tcW w:w="4106" w:type="dxa"/>
          </w:tcPr>
          <w:p w14:paraId="4DD65E24" w14:textId="77777777" w:rsidR="00BF5BEE" w:rsidRDefault="00BF5BEE" w:rsidP="00482A32">
            <w:pPr>
              <w:pStyle w:val="TAL"/>
              <w:tabs>
                <w:tab w:val="left" w:pos="300"/>
              </w:tabs>
              <w:rPr>
                <w:rFonts w:ascii="Times New Roman" w:eastAsia="MS Mincho" w:hAnsi="Times New Roman"/>
                <w:sz w:val="20"/>
                <w:lang w:val="sv-SE" w:eastAsia="zh-CN"/>
              </w:rPr>
            </w:pPr>
            <w:r>
              <w:rPr>
                <w:rFonts w:ascii="Times New Roman" w:eastAsia="MS Mincho" w:hAnsi="Times New Roman"/>
                <w:sz w:val="20"/>
                <w:lang w:val="sv-SE" w:eastAsia="zh-CN"/>
              </w:rPr>
              <w:t xml:space="preserve">             Additional </w:t>
            </w:r>
            <w:proofErr w:type="spellStart"/>
            <w:r>
              <w:rPr>
                <w:rFonts w:ascii="Times New Roman" w:eastAsia="MS Mincho" w:hAnsi="Times New Roman"/>
                <w:sz w:val="20"/>
                <w:lang w:val="sv-SE" w:eastAsia="zh-CN"/>
              </w:rPr>
              <w:t>spurious</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coex</w:t>
            </w:r>
            <w:proofErr w:type="spellEnd"/>
            <w:r>
              <w:rPr>
                <w:rFonts w:ascii="Times New Roman" w:eastAsia="MS Mincho" w:hAnsi="Times New Roman"/>
                <w:sz w:val="20"/>
                <w:lang w:val="sv-SE" w:eastAsia="zh-CN"/>
              </w:rPr>
              <w:t>)</w:t>
            </w:r>
          </w:p>
        </w:tc>
        <w:tc>
          <w:tcPr>
            <w:tcW w:w="2126" w:type="dxa"/>
          </w:tcPr>
          <w:p w14:paraId="33E67255" w14:textId="77777777" w:rsidR="00BF5BEE" w:rsidRDefault="00BF5BEE" w:rsidP="00482A32">
            <w:pPr>
              <w:pStyle w:val="TAC"/>
              <w:rPr>
                <w:sz w:val="20"/>
              </w:rPr>
            </w:pPr>
          </w:p>
        </w:tc>
        <w:tc>
          <w:tcPr>
            <w:tcW w:w="2345" w:type="dxa"/>
          </w:tcPr>
          <w:p w14:paraId="2ABCE5E5" w14:textId="77777777" w:rsidR="00BF5BEE" w:rsidRDefault="00BF5BEE" w:rsidP="00482A32">
            <w:pPr>
              <w:pStyle w:val="TAL"/>
              <w:jc w:val="center"/>
              <w:rPr>
                <w:sz w:val="20"/>
              </w:rPr>
            </w:pPr>
          </w:p>
        </w:tc>
        <w:tc>
          <w:tcPr>
            <w:tcW w:w="2480" w:type="dxa"/>
          </w:tcPr>
          <w:p w14:paraId="2BCC52D1" w14:textId="5BDBECF0" w:rsidR="00BF5BEE" w:rsidRDefault="00BF5BEE" w:rsidP="00482A32">
            <w:pPr>
              <w:pStyle w:val="TAL"/>
              <w:rPr>
                <w:sz w:val="20"/>
              </w:rPr>
            </w:pPr>
            <w:r>
              <w:rPr>
                <w:sz w:val="20"/>
              </w:rPr>
              <w:t xml:space="preserve">X </w:t>
            </w:r>
            <w:r w:rsidR="00A63590">
              <w:rPr>
                <w:sz w:val="20"/>
              </w:rPr>
              <w:t>(</w:t>
            </w:r>
            <w:r>
              <w:rPr>
                <w:sz w:val="20"/>
              </w:rPr>
              <w:t>Based on NTN</w:t>
            </w:r>
            <w:r w:rsidR="00A63590">
              <w:rPr>
                <w:sz w:val="20"/>
              </w:rPr>
              <w:t xml:space="preserve"> (SAN)</w:t>
            </w:r>
            <w:r>
              <w:rPr>
                <w:sz w:val="20"/>
              </w:rPr>
              <w:t xml:space="preserve"> to NTN</w:t>
            </w:r>
            <w:r w:rsidR="00A63590">
              <w:rPr>
                <w:sz w:val="20"/>
              </w:rPr>
              <w:t xml:space="preserve"> (SAN)</w:t>
            </w:r>
            <w:r>
              <w:rPr>
                <w:sz w:val="20"/>
              </w:rPr>
              <w:t xml:space="preserve"> coexistence</w:t>
            </w:r>
          </w:p>
        </w:tc>
      </w:tr>
      <w:tr w:rsidR="00BF5BEE" w14:paraId="79077BC9" w14:textId="77777777" w:rsidTr="00482A32">
        <w:tc>
          <w:tcPr>
            <w:tcW w:w="4106" w:type="dxa"/>
          </w:tcPr>
          <w:p w14:paraId="6F5DD69A" w14:textId="77777777" w:rsidR="00BF5BEE" w:rsidRDefault="00BF5BEE" w:rsidP="00482A32">
            <w:pPr>
              <w:pStyle w:val="TAL"/>
              <w:tabs>
                <w:tab w:val="left" w:pos="300"/>
              </w:tabs>
              <w:rPr>
                <w:rFonts w:ascii="Times New Roman" w:eastAsia="MS Mincho" w:hAnsi="Times New Roman"/>
                <w:sz w:val="20"/>
                <w:lang w:val="sv-SE" w:eastAsia="zh-CN"/>
              </w:rPr>
            </w:pPr>
            <w:r>
              <w:rPr>
                <w:rFonts w:ascii="Times New Roman" w:eastAsia="MS Mincho" w:hAnsi="Times New Roman"/>
                <w:sz w:val="20"/>
                <w:lang w:val="sv-SE" w:eastAsia="zh-CN"/>
              </w:rPr>
              <w:t xml:space="preserve">              Co-</w:t>
            </w:r>
            <w:proofErr w:type="spellStart"/>
            <w:r>
              <w:rPr>
                <w:rFonts w:ascii="Times New Roman" w:eastAsia="MS Mincho" w:hAnsi="Times New Roman"/>
                <w:sz w:val="20"/>
                <w:lang w:val="sv-SE" w:eastAsia="zh-CN"/>
              </w:rPr>
              <w:t>location</w:t>
            </w:r>
            <w:proofErr w:type="spellEnd"/>
          </w:p>
        </w:tc>
        <w:tc>
          <w:tcPr>
            <w:tcW w:w="2126" w:type="dxa"/>
          </w:tcPr>
          <w:p w14:paraId="7DFEBED0" w14:textId="77777777" w:rsidR="00BF5BEE" w:rsidRDefault="00BF5BEE" w:rsidP="00482A32">
            <w:pPr>
              <w:pStyle w:val="TAC"/>
              <w:rPr>
                <w:sz w:val="20"/>
              </w:rPr>
            </w:pPr>
            <w:r>
              <w:rPr>
                <w:sz w:val="20"/>
              </w:rPr>
              <w:t>X</w:t>
            </w:r>
          </w:p>
        </w:tc>
        <w:tc>
          <w:tcPr>
            <w:tcW w:w="2345" w:type="dxa"/>
          </w:tcPr>
          <w:p w14:paraId="30EB2EEB" w14:textId="77777777" w:rsidR="00BF5BEE" w:rsidRDefault="00BF5BEE" w:rsidP="00482A32">
            <w:pPr>
              <w:pStyle w:val="TAL"/>
              <w:jc w:val="center"/>
              <w:rPr>
                <w:sz w:val="20"/>
              </w:rPr>
            </w:pPr>
          </w:p>
        </w:tc>
        <w:tc>
          <w:tcPr>
            <w:tcW w:w="2480" w:type="dxa"/>
          </w:tcPr>
          <w:p w14:paraId="4973C2DD" w14:textId="77777777" w:rsidR="00BF5BEE" w:rsidRDefault="00BF5BEE" w:rsidP="00482A32">
            <w:pPr>
              <w:pStyle w:val="TAL"/>
              <w:rPr>
                <w:sz w:val="20"/>
              </w:rPr>
            </w:pPr>
          </w:p>
        </w:tc>
      </w:tr>
      <w:tr w:rsidR="00BF5BEE" w14:paraId="11A423C4" w14:textId="77777777" w:rsidTr="00482A32">
        <w:tc>
          <w:tcPr>
            <w:tcW w:w="4106" w:type="dxa"/>
          </w:tcPr>
          <w:p w14:paraId="2F24D69D" w14:textId="77777777" w:rsidR="00BF5BEE" w:rsidRDefault="00BF5BEE" w:rsidP="00482A32">
            <w:pPr>
              <w:pStyle w:val="TAL"/>
              <w:rPr>
                <w:rFonts w:ascii="Times New Roman" w:eastAsia="MS Mincho" w:hAnsi="Times New Roman"/>
                <w:sz w:val="20"/>
                <w:lang w:val="sv-SE" w:eastAsia="zh-CN"/>
              </w:rPr>
            </w:pPr>
            <w:r>
              <w:rPr>
                <w:rFonts w:ascii="Times New Roman" w:eastAsia="MS Mincho" w:hAnsi="Times New Roman"/>
                <w:sz w:val="20"/>
                <w:lang w:val="sv-SE" w:eastAsia="zh-CN"/>
              </w:rPr>
              <w:t>Transmitter intermodulation</w:t>
            </w:r>
          </w:p>
        </w:tc>
        <w:tc>
          <w:tcPr>
            <w:tcW w:w="2126" w:type="dxa"/>
          </w:tcPr>
          <w:p w14:paraId="334A23F8" w14:textId="77777777" w:rsidR="00BF5BEE" w:rsidRDefault="00BF5BEE" w:rsidP="00482A32">
            <w:pPr>
              <w:pStyle w:val="TAC"/>
              <w:rPr>
                <w:sz w:val="20"/>
              </w:rPr>
            </w:pPr>
            <w:r>
              <w:rPr>
                <w:sz w:val="20"/>
              </w:rPr>
              <w:t>X</w:t>
            </w:r>
          </w:p>
        </w:tc>
        <w:tc>
          <w:tcPr>
            <w:tcW w:w="2345" w:type="dxa"/>
          </w:tcPr>
          <w:p w14:paraId="3E52C041" w14:textId="77777777" w:rsidR="00BF5BEE" w:rsidRDefault="00BF5BEE" w:rsidP="00482A32">
            <w:pPr>
              <w:pStyle w:val="TAL"/>
              <w:jc w:val="center"/>
              <w:rPr>
                <w:sz w:val="20"/>
              </w:rPr>
            </w:pPr>
          </w:p>
        </w:tc>
        <w:tc>
          <w:tcPr>
            <w:tcW w:w="2480" w:type="dxa"/>
          </w:tcPr>
          <w:p w14:paraId="07A64B51" w14:textId="77777777" w:rsidR="00BF5BEE" w:rsidRDefault="00BF5BEE" w:rsidP="00482A32">
            <w:pPr>
              <w:pStyle w:val="TAL"/>
              <w:rPr>
                <w:sz w:val="20"/>
              </w:rPr>
            </w:pPr>
          </w:p>
        </w:tc>
      </w:tr>
      <w:tr w:rsidR="00BF5BEE" w14:paraId="0E42398E" w14:textId="77777777" w:rsidTr="00482A32">
        <w:tc>
          <w:tcPr>
            <w:tcW w:w="4106" w:type="dxa"/>
          </w:tcPr>
          <w:p w14:paraId="60FCD8AA" w14:textId="77777777" w:rsidR="00BF5BEE" w:rsidRDefault="00BF5BEE" w:rsidP="00482A32">
            <w:pPr>
              <w:pStyle w:val="TAL"/>
              <w:tabs>
                <w:tab w:val="left" w:pos="300"/>
              </w:tabs>
              <w:rPr>
                <w:rFonts w:ascii="Times New Roman" w:eastAsia="MS Mincho" w:hAnsi="Times New Roman"/>
                <w:sz w:val="20"/>
                <w:lang w:val="sv-SE" w:eastAsia="zh-CN"/>
              </w:rPr>
            </w:pPr>
            <w:r>
              <w:rPr>
                <w:rFonts w:ascii="Times New Roman" w:eastAsia="MS Mincho" w:hAnsi="Times New Roman"/>
                <w:sz w:val="20"/>
                <w:lang w:val="sv-SE" w:eastAsia="zh-CN"/>
              </w:rPr>
              <w:t xml:space="preserve">Receiver </w:t>
            </w:r>
            <w:proofErr w:type="spellStart"/>
            <w:r>
              <w:rPr>
                <w:rFonts w:ascii="Times New Roman" w:eastAsia="MS Mincho" w:hAnsi="Times New Roman"/>
                <w:sz w:val="20"/>
                <w:lang w:val="sv-SE" w:eastAsia="zh-CN"/>
              </w:rPr>
              <w:t>sensitivity</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level</w:t>
            </w:r>
            <w:proofErr w:type="spellEnd"/>
          </w:p>
        </w:tc>
        <w:tc>
          <w:tcPr>
            <w:tcW w:w="2126" w:type="dxa"/>
          </w:tcPr>
          <w:p w14:paraId="5F10D004" w14:textId="56D1B28F" w:rsidR="00BF5BEE" w:rsidRDefault="00A63590" w:rsidP="00482A32">
            <w:pPr>
              <w:pStyle w:val="TAC"/>
              <w:rPr>
                <w:sz w:val="20"/>
              </w:rPr>
            </w:pPr>
            <w:r>
              <w:rPr>
                <w:sz w:val="20"/>
              </w:rPr>
              <w:t>X</w:t>
            </w:r>
            <w:r w:rsidR="00DA5B8E">
              <w:rPr>
                <w:sz w:val="20"/>
              </w:rPr>
              <w:t xml:space="preserve"> </w:t>
            </w:r>
            <w:r>
              <w:rPr>
                <w:sz w:val="20"/>
              </w:rPr>
              <w:t>(reuse for GEO/LEO)</w:t>
            </w:r>
          </w:p>
        </w:tc>
        <w:tc>
          <w:tcPr>
            <w:tcW w:w="2345" w:type="dxa"/>
          </w:tcPr>
          <w:p w14:paraId="230916A0" w14:textId="72D13261" w:rsidR="00BF5BEE" w:rsidRDefault="00BF5BEE" w:rsidP="00482A32">
            <w:pPr>
              <w:pStyle w:val="TAL"/>
              <w:jc w:val="center"/>
              <w:rPr>
                <w:sz w:val="20"/>
              </w:rPr>
            </w:pPr>
            <w:r>
              <w:rPr>
                <w:sz w:val="20"/>
              </w:rPr>
              <w:t>X</w:t>
            </w:r>
            <w:r w:rsidR="00A63590">
              <w:rPr>
                <w:sz w:val="20"/>
              </w:rPr>
              <w:t xml:space="preserve"> (new SAN class, e.g. VLEO, MEO, </w:t>
            </w:r>
            <w:r w:rsidR="00B57649">
              <w:rPr>
                <w:sz w:val="20"/>
              </w:rPr>
              <w:t>new RMCs/FRCs</w:t>
            </w:r>
            <w:r w:rsidR="00A63590">
              <w:rPr>
                <w:sz w:val="20"/>
              </w:rPr>
              <w:t>)</w:t>
            </w:r>
          </w:p>
        </w:tc>
        <w:tc>
          <w:tcPr>
            <w:tcW w:w="2480" w:type="dxa"/>
          </w:tcPr>
          <w:p w14:paraId="2EB5C48E" w14:textId="0AD2D507" w:rsidR="00BF5BEE" w:rsidRDefault="00BF5BEE" w:rsidP="00482A32">
            <w:pPr>
              <w:pStyle w:val="TAL"/>
              <w:rPr>
                <w:sz w:val="20"/>
              </w:rPr>
            </w:pPr>
            <w:r>
              <w:rPr>
                <w:sz w:val="20"/>
              </w:rPr>
              <w:t>X (new channel models)</w:t>
            </w:r>
          </w:p>
        </w:tc>
      </w:tr>
      <w:tr w:rsidR="00BF5BEE" w14:paraId="4FFDDDB8" w14:textId="77777777" w:rsidTr="00482A32">
        <w:tc>
          <w:tcPr>
            <w:tcW w:w="4106" w:type="dxa"/>
          </w:tcPr>
          <w:p w14:paraId="1DA6B862" w14:textId="77777777" w:rsidR="00BF5BEE" w:rsidRDefault="00BF5BEE" w:rsidP="00482A32">
            <w:pPr>
              <w:pStyle w:val="TAL"/>
              <w:tabs>
                <w:tab w:val="left" w:pos="280"/>
              </w:tabs>
              <w:rPr>
                <w:rFonts w:ascii="Times New Roman" w:eastAsia="MS Mincho" w:hAnsi="Times New Roman"/>
                <w:sz w:val="20"/>
                <w:lang w:val="sv-SE" w:eastAsia="zh-CN"/>
              </w:rPr>
            </w:pPr>
            <w:proofErr w:type="spellStart"/>
            <w:r>
              <w:rPr>
                <w:rFonts w:ascii="Times New Roman" w:eastAsia="MS Mincho" w:hAnsi="Times New Roman"/>
                <w:sz w:val="20"/>
                <w:lang w:val="sv-SE" w:eastAsia="zh-CN"/>
              </w:rPr>
              <w:t>Dynamic</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range</w:t>
            </w:r>
            <w:proofErr w:type="spellEnd"/>
          </w:p>
        </w:tc>
        <w:tc>
          <w:tcPr>
            <w:tcW w:w="2126" w:type="dxa"/>
          </w:tcPr>
          <w:p w14:paraId="1FFC3922" w14:textId="34EC3A6B" w:rsidR="00BF5BEE" w:rsidRDefault="00A63590" w:rsidP="00482A32">
            <w:pPr>
              <w:pStyle w:val="TAC"/>
              <w:rPr>
                <w:sz w:val="20"/>
              </w:rPr>
            </w:pPr>
            <w:r>
              <w:rPr>
                <w:sz w:val="20"/>
              </w:rPr>
              <w:t>X (reuse for GEO/LEO)</w:t>
            </w:r>
          </w:p>
        </w:tc>
        <w:tc>
          <w:tcPr>
            <w:tcW w:w="2345" w:type="dxa"/>
          </w:tcPr>
          <w:p w14:paraId="2A28834D" w14:textId="18B096BF" w:rsidR="00BF5BEE" w:rsidRDefault="00A63590" w:rsidP="00482A32">
            <w:pPr>
              <w:pStyle w:val="TAL"/>
              <w:jc w:val="center"/>
              <w:rPr>
                <w:sz w:val="20"/>
              </w:rPr>
            </w:pPr>
            <w:r>
              <w:rPr>
                <w:sz w:val="20"/>
              </w:rPr>
              <w:t xml:space="preserve">X (new SAN class, e.g. VLEO, MEO, </w:t>
            </w:r>
            <w:r w:rsidR="00B57649">
              <w:rPr>
                <w:sz w:val="20"/>
              </w:rPr>
              <w:t>new RMCs/FRCs</w:t>
            </w:r>
            <w:r>
              <w:rPr>
                <w:sz w:val="20"/>
              </w:rPr>
              <w:t>)</w:t>
            </w:r>
          </w:p>
        </w:tc>
        <w:tc>
          <w:tcPr>
            <w:tcW w:w="2480" w:type="dxa"/>
          </w:tcPr>
          <w:p w14:paraId="6F41F26B" w14:textId="2DC2181F" w:rsidR="00BF5BEE" w:rsidRDefault="00BF5BEE" w:rsidP="00482A32">
            <w:pPr>
              <w:pStyle w:val="TAL"/>
              <w:rPr>
                <w:sz w:val="20"/>
              </w:rPr>
            </w:pPr>
            <w:r>
              <w:rPr>
                <w:sz w:val="20"/>
              </w:rPr>
              <w:t>X (new channel models)</w:t>
            </w:r>
          </w:p>
        </w:tc>
      </w:tr>
      <w:tr w:rsidR="00BF5BEE" w14:paraId="5A097542" w14:textId="77777777" w:rsidTr="00482A32">
        <w:tc>
          <w:tcPr>
            <w:tcW w:w="4106" w:type="dxa"/>
          </w:tcPr>
          <w:p w14:paraId="592FB66E" w14:textId="77777777" w:rsidR="00BF5BEE" w:rsidRDefault="00BF5BEE" w:rsidP="00482A32">
            <w:pPr>
              <w:pStyle w:val="TAL"/>
              <w:tabs>
                <w:tab w:val="left" w:pos="300"/>
              </w:tabs>
              <w:rPr>
                <w:rFonts w:ascii="Times New Roman" w:hAnsi="Times New Roman"/>
                <w:i/>
                <w:iCs/>
                <w:sz w:val="20"/>
                <w:lang w:val="en-US" w:eastAsia="zh-CN"/>
              </w:rPr>
            </w:pPr>
            <w:r>
              <w:rPr>
                <w:rFonts w:ascii="Times New Roman" w:eastAsia="MS Mincho" w:hAnsi="Times New Roman"/>
                <w:i/>
                <w:iCs/>
                <w:sz w:val="20"/>
                <w:lang w:val="en-US" w:eastAsia="zh-CN"/>
              </w:rPr>
              <w:t>In-band selectivity and blocking</w:t>
            </w:r>
          </w:p>
        </w:tc>
        <w:tc>
          <w:tcPr>
            <w:tcW w:w="2126" w:type="dxa"/>
          </w:tcPr>
          <w:p w14:paraId="16768AF5" w14:textId="77777777" w:rsidR="00BF5BEE" w:rsidRDefault="00BF5BEE" w:rsidP="00482A32">
            <w:pPr>
              <w:pStyle w:val="TAC"/>
              <w:rPr>
                <w:sz w:val="20"/>
              </w:rPr>
            </w:pPr>
          </w:p>
        </w:tc>
        <w:tc>
          <w:tcPr>
            <w:tcW w:w="2345" w:type="dxa"/>
          </w:tcPr>
          <w:p w14:paraId="5CBD892E" w14:textId="77777777" w:rsidR="00BF5BEE" w:rsidRDefault="00BF5BEE" w:rsidP="00482A32">
            <w:pPr>
              <w:pStyle w:val="TAL"/>
              <w:jc w:val="center"/>
              <w:rPr>
                <w:sz w:val="20"/>
              </w:rPr>
            </w:pPr>
          </w:p>
        </w:tc>
        <w:tc>
          <w:tcPr>
            <w:tcW w:w="2480" w:type="dxa"/>
          </w:tcPr>
          <w:p w14:paraId="6E44A20B" w14:textId="77777777" w:rsidR="00BF5BEE" w:rsidRDefault="00BF5BEE" w:rsidP="00482A32">
            <w:pPr>
              <w:pStyle w:val="TAL"/>
              <w:rPr>
                <w:sz w:val="20"/>
              </w:rPr>
            </w:pPr>
          </w:p>
        </w:tc>
      </w:tr>
      <w:tr w:rsidR="00BF5BEE" w14:paraId="0445C741" w14:textId="77777777" w:rsidTr="00482A32">
        <w:tc>
          <w:tcPr>
            <w:tcW w:w="4106" w:type="dxa"/>
          </w:tcPr>
          <w:p w14:paraId="37E44928" w14:textId="77777777" w:rsidR="00BF5BEE" w:rsidRDefault="00BF5BEE" w:rsidP="00482A32">
            <w:pPr>
              <w:pStyle w:val="TAL"/>
              <w:tabs>
                <w:tab w:val="left" w:pos="300"/>
              </w:tabs>
              <w:rPr>
                <w:rFonts w:ascii="Times New Roman" w:eastAsia="MS Mincho" w:hAnsi="Times New Roman"/>
                <w:sz w:val="20"/>
                <w:lang w:val="sv-SE" w:eastAsia="zh-CN"/>
              </w:rPr>
            </w:pPr>
            <w:r>
              <w:rPr>
                <w:rFonts w:ascii="Times New Roman" w:eastAsia="MS Mincho" w:hAnsi="Times New Roman"/>
                <w:sz w:val="20"/>
                <w:lang w:val="en-US" w:eastAsia="zh-CN"/>
              </w:rPr>
              <w:lastRenderedPageBreak/>
              <w:t xml:space="preserve">      </w:t>
            </w:r>
            <w:r>
              <w:rPr>
                <w:rFonts w:ascii="Times New Roman" w:eastAsia="MS Mincho" w:hAnsi="Times New Roman"/>
                <w:sz w:val="20"/>
                <w:lang w:val="sv-SE" w:eastAsia="zh-CN"/>
              </w:rPr>
              <w:t>ACS</w:t>
            </w:r>
          </w:p>
        </w:tc>
        <w:tc>
          <w:tcPr>
            <w:tcW w:w="2126" w:type="dxa"/>
          </w:tcPr>
          <w:p w14:paraId="4BD757C0" w14:textId="58DC5B33" w:rsidR="00BF5BEE" w:rsidRDefault="00A63590" w:rsidP="00482A32">
            <w:pPr>
              <w:pStyle w:val="TAC"/>
              <w:rPr>
                <w:sz w:val="20"/>
              </w:rPr>
            </w:pPr>
            <w:r>
              <w:rPr>
                <w:sz w:val="20"/>
              </w:rPr>
              <w:t>X (reuse for GEO/LEO)</w:t>
            </w:r>
          </w:p>
        </w:tc>
        <w:tc>
          <w:tcPr>
            <w:tcW w:w="2345" w:type="dxa"/>
          </w:tcPr>
          <w:p w14:paraId="1F4E40E3" w14:textId="7D54D195" w:rsidR="00BF5BEE" w:rsidRDefault="00BF5BEE" w:rsidP="00482A32">
            <w:pPr>
              <w:pStyle w:val="TAL"/>
              <w:jc w:val="center"/>
              <w:rPr>
                <w:sz w:val="20"/>
              </w:rPr>
            </w:pPr>
            <w:r>
              <w:rPr>
                <w:sz w:val="20"/>
              </w:rPr>
              <w:t>X (new values may be required for other orbits</w:t>
            </w:r>
            <w:r w:rsidR="005842D1">
              <w:rPr>
                <w:sz w:val="20"/>
              </w:rPr>
              <w:t xml:space="preserve"> if introduced</w:t>
            </w:r>
            <w:r>
              <w:rPr>
                <w:sz w:val="20"/>
              </w:rPr>
              <w:t>)</w:t>
            </w:r>
          </w:p>
        </w:tc>
        <w:tc>
          <w:tcPr>
            <w:tcW w:w="2480" w:type="dxa"/>
          </w:tcPr>
          <w:p w14:paraId="181BF9AB" w14:textId="77777777" w:rsidR="00BF5BEE" w:rsidRDefault="00BF5BEE" w:rsidP="00482A32">
            <w:pPr>
              <w:pStyle w:val="TAL"/>
              <w:rPr>
                <w:sz w:val="20"/>
              </w:rPr>
            </w:pPr>
          </w:p>
        </w:tc>
      </w:tr>
      <w:tr w:rsidR="00BF5BEE" w14:paraId="2B145256" w14:textId="77777777" w:rsidTr="00482A32">
        <w:tc>
          <w:tcPr>
            <w:tcW w:w="4106" w:type="dxa"/>
          </w:tcPr>
          <w:p w14:paraId="03F9A996" w14:textId="77777777" w:rsidR="00BF5BEE" w:rsidRDefault="00BF5BEE" w:rsidP="00482A32">
            <w:pPr>
              <w:pStyle w:val="TAL"/>
              <w:tabs>
                <w:tab w:val="left" w:pos="300"/>
              </w:tabs>
              <w:rPr>
                <w:rFonts w:ascii="Times New Roman" w:eastAsia="MS Mincho" w:hAnsi="Times New Roman"/>
                <w:sz w:val="20"/>
                <w:lang w:val="sv-SE" w:eastAsia="zh-CN"/>
              </w:rPr>
            </w:pPr>
            <w:r>
              <w:rPr>
                <w:rFonts w:ascii="Times New Roman" w:eastAsia="MS Mincho" w:hAnsi="Times New Roman"/>
                <w:sz w:val="20"/>
                <w:lang w:val="sv-SE" w:eastAsia="zh-CN"/>
              </w:rPr>
              <w:t xml:space="preserve">       In-band </w:t>
            </w:r>
            <w:proofErr w:type="spellStart"/>
            <w:r>
              <w:rPr>
                <w:rFonts w:ascii="Times New Roman" w:eastAsia="MS Mincho" w:hAnsi="Times New Roman"/>
                <w:sz w:val="20"/>
                <w:lang w:val="sv-SE" w:eastAsia="zh-CN"/>
              </w:rPr>
              <w:t>blocking</w:t>
            </w:r>
            <w:proofErr w:type="spellEnd"/>
          </w:p>
        </w:tc>
        <w:tc>
          <w:tcPr>
            <w:tcW w:w="2126" w:type="dxa"/>
          </w:tcPr>
          <w:p w14:paraId="1BEB8FF9" w14:textId="77777777" w:rsidR="00BF5BEE" w:rsidRDefault="00BF5BEE" w:rsidP="00482A32">
            <w:pPr>
              <w:pStyle w:val="TAC"/>
              <w:rPr>
                <w:sz w:val="20"/>
              </w:rPr>
            </w:pPr>
            <w:r>
              <w:rPr>
                <w:sz w:val="20"/>
              </w:rPr>
              <w:t>X</w:t>
            </w:r>
          </w:p>
        </w:tc>
        <w:tc>
          <w:tcPr>
            <w:tcW w:w="2345" w:type="dxa"/>
          </w:tcPr>
          <w:p w14:paraId="36FF0AF1" w14:textId="77777777" w:rsidR="00BF5BEE" w:rsidRDefault="00BF5BEE" w:rsidP="00482A32">
            <w:pPr>
              <w:pStyle w:val="TAL"/>
              <w:jc w:val="center"/>
              <w:rPr>
                <w:sz w:val="20"/>
              </w:rPr>
            </w:pPr>
          </w:p>
        </w:tc>
        <w:tc>
          <w:tcPr>
            <w:tcW w:w="2480" w:type="dxa"/>
          </w:tcPr>
          <w:p w14:paraId="71537DF7" w14:textId="01DC7218" w:rsidR="00BF5BEE" w:rsidRDefault="009674E2" w:rsidP="00482A32">
            <w:pPr>
              <w:pStyle w:val="TAL"/>
              <w:rPr>
                <w:sz w:val="20"/>
              </w:rPr>
            </w:pPr>
            <w:r>
              <w:rPr>
                <w:sz w:val="20"/>
              </w:rPr>
              <w:t>X (may have to be evaluated for corner SAN – SAN cases)</w:t>
            </w:r>
          </w:p>
        </w:tc>
      </w:tr>
      <w:tr w:rsidR="00BF5BEE" w14:paraId="12E78A7C" w14:textId="77777777" w:rsidTr="00482A32">
        <w:tc>
          <w:tcPr>
            <w:tcW w:w="4106" w:type="dxa"/>
          </w:tcPr>
          <w:p w14:paraId="45A76C68" w14:textId="77777777" w:rsidR="00BF5BEE" w:rsidRDefault="00BF5BEE" w:rsidP="00482A32">
            <w:pPr>
              <w:pStyle w:val="TAL"/>
              <w:tabs>
                <w:tab w:val="left" w:pos="320"/>
              </w:tabs>
              <w:rPr>
                <w:rFonts w:ascii="Times New Roman" w:eastAsia="MS Mincho" w:hAnsi="Times New Roman"/>
                <w:sz w:val="20"/>
                <w:lang w:val="sv-SE" w:eastAsia="zh-CN"/>
              </w:rPr>
            </w:pPr>
            <w:proofErr w:type="spellStart"/>
            <w:r>
              <w:rPr>
                <w:rFonts w:ascii="Times New Roman" w:eastAsia="MS Mincho" w:hAnsi="Times New Roman"/>
                <w:sz w:val="20"/>
                <w:lang w:val="sv-SE" w:eastAsia="zh-CN"/>
              </w:rPr>
              <w:t>Out</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of</w:t>
            </w:r>
            <w:proofErr w:type="spellEnd"/>
            <w:r>
              <w:rPr>
                <w:rFonts w:ascii="Times New Roman" w:eastAsia="MS Mincho" w:hAnsi="Times New Roman"/>
                <w:sz w:val="20"/>
                <w:lang w:val="sv-SE" w:eastAsia="zh-CN"/>
              </w:rPr>
              <w:t xml:space="preserve"> band </w:t>
            </w:r>
            <w:proofErr w:type="spellStart"/>
            <w:r>
              <w:rPr>
                <w:rFonts w:ascii="Times New Roman" w:eastAsia="MS Mincho" w:hAnsi="Times New Roman"/>
                <w:sz w:val="20"/>
                <w:lang w:val="sv-SE" w:eastAsia="zh-CN"/>
              </w:rPr>
              <w:t>blocking</w:t>
            </w:r>
            <w:proofErr w:type="spellEnd"/>
          </w:p>
        </w:tc>
        <w:tc>
          <w:tcPr>
            <w:tcW w:w="2126" w:type="dxa"/>
          </w:tcPr>
          <w:p w14:paraId="42F6B057" w14:textId="1DACB866" w:rsidR="00BF5BEE" w:rsidRDefault="00BF5BEE" w:rsidP="00482A32">
            <w:pPr>
              <w:pStyle w:val="TAC"/>
              <w:rPr>
                <w:sz w:val="20"/>
              </w:rPr>
            </w:pPr>
            <w:r>
              <w:rPr>
                <w:sz w:val="20"/>
              </w:rPr>
              <w:t>X</w:t>
            </w:r>
          </w:p>
        </w:tc>
        <w:tc>
          <w:tcPr>
            <w:tcW w:w="2345" w:type="dxa"/>
          </w:tcPr>
          <w:p w14:paraId="0CD7DC4A" w14:textId="77777777" w:rsidR="00BF5BEE" w:rsidRDefault="00BF5BEE" w:rsidP="00482A32">
            <w:pPr>
              <w:pStyle w:val="TAL"/>
              <w:jc w:val="center"/>
              <w:rPr>
                <w:sz w:val="20"/>
              </w:rPr>
            </w:pPr>
          </w:p>
        </w:tc>
        <w:tc>
          <w:tcPr>
            <w:tcW w:w="2480" w:type="dxa"/>
          </w:tcPr>
          <w:p w14:paraId="502ABED3" w14:textId="4B1FA836" w:rsidR="00BF5BEE" w:rsidRDefault="009674E2" w:rsidP="00482A32">
            <w:pPr>
              <w:pStyle w:val="TAL"/>
              <w:rPr>
                <w:sz w:val="20"/>
              </w:rPr>
            </w:pPr>
            <w:r>
              <w:rPr>
                <w:sz w:val="20"/>
              </w:rPr>
              <w:t>X (may have to be evaluated for corner SAN – SAN cases)</w:t>
            </w:r>
          </w:p>
        </w:tc>
      </w:tr>
      <w:tr w:rsidR="00BF5BEE" w14:paraId="161E68B0" w14:textId="77777777" w:rsidTr="00482A32">
        <w:tc>
          <w:tcPr>
            <w:tcW w:w="4106" w:type="dxa"/>
          </w:tcPr>
          <w:p w14:paraId="57B864C1" w14:textId="77777777" w:rsidR="00BF5BEE" w:rsidRDefault="00BF5BEE" w:rsidP="00482A32">
            <w:pPr>
              <w:pStyle w:val="TAL"/>
              <w:tabs>
                <w:tab w:val="left" w:pos="330"/>
              </w:tabs>
              <w:rPr>
                <w:rFonts w:ascii="Times New Roman" w:eastAsia="MS Mincho" w:hAnsi="Times New Roman"/>
                <w:sz w:val="20"/>
                <w:lang w:val="sv-SE" w:eastAsia="zh-CN"/>
              </w:rPr>
            </w:pPr>
            <w:r>
              <w:rPr>
                <w:rFonts w:ascii="Times New Roman" w:eastAsia="MS Mincho" w:hAnsi="Times New Roman"/>
                <w:sz w:val="20"/>
                <w:lang w:val="sv-SE" w:eastAsia="zh-CN"/>
              </w:rPr>
              <w:t xml:space="preserve">Receiver </w:t>
            </w:r>
            <w:proofErr w:type="spellStart"/>
            <w:r>
              <w:rPr>
                <w:rFonts w:ascii="Times New Roman" w:eastAsia="MS Mincho" w:hAnsi="Times New Roman"/>
                <w:sz w:val="20"/>
                <w:lang w:val="sv-SE" w:eastAsia="zh-CN"/>
              </w:rPr>
              <w:t>spurious</w:t>
            </w:r>
            <w:proofErr w:type="spellEnd"/>
            <w:r>
              <w:rPr>
                <w:rFonts w:ascii="Times New Roman" w:eastAsia="MS Mincho" w:hAnsi="Times New Roman"/>
                <w:sz w:val="20"/>
                <w:lang w:val="sv-SE" w:eastAsia="zh-CN"/>
              </w:rPr>
              <w:t xml:space="preserve"> emissions</w:t>
            </w:r>
          </w:p>
        </w:tc>
        <w:tc>
          <w:tcPr>
            <w:tcW w:w="2126" w:type="dxa"/>
          </w:tcPr>
          <w:p w14:paraId="57FE124F" w14:textId="77777777" w:rsidR="00BF5BEE" w:rsidRDefault="00BF5BEE" w:rsidP="00482A32">
            <w:pPr>
              <w:pStyle w:val="TAC"/>
              <w:rPr>
                <w:sz w:val="20"/>
              </w:rPr>
            </w:pPr>
            <w:r>
              <w:rPr>
                <w:sz w:val="20"/>
              </w:rPr>
              <w:t>X</w:t>
            </w:r>
          </w:p>
        </w:tc>
        <w:tc>
          <w:tcPr>
            <w:tcW w:w="2345" w:type="dxa"/>
          </w:tcPr>
          <w:p w14:paraId="49114481" w14:textId="77777777" w:rsidR="00BF5BEE" w:rsidRDefault="00BF5BEE" w:rsidP="00482A32">
            <w:pPr>
              <w:pStyle w:val="TAL"/>
              <w:jc w:val="center"/>
              <w:rPr>
                <w:sz w:val="20"/>
              </w:rPr>
            </w:pPr>
          </w:p>
        </w:tc>
        <w:tc>
          <w:tcPr>
            <w:tcW w:w="2480" w:type="dxa"/>
          </w:tcPr>
          <w:p w14:paraId="367DE09B" w14:textId="77777777" w:rsidR="00BF5BEE" w:rsidRDefault="00BF5BEE" w:rsidP="00482A32">
            <w:pPr>
              <w:pStyle w:val="TAL"/>
              <w:rPr>
                <w:sz w:val="20"/>
              </w:rPr>
            </w:pPr>
          </w:p>
        </w:tc>
      </w:tr>
      <w:tr w:rsidR="00BF5BEE" w14:paraId="078F6781" w14:textId="77777777" w:rsidTr="00482A32">
        <w:tc>
          <w:tcPr>
            <w:tcW w:w="4106" w:type="dxa"/>
          </w:tcPr>
          <w:p w14:paraId="27A2DB44" w14:textId="77777777" w:rsidR="00BF5BEE" w:rsidRDefault="00BF5BEE" w:rsidP="00482A32">
            <w:pPr>
              <w:pStyle w:val="TAL"/>
              <w:tabs>
                <w:tab w:val="left" w:pos="280"/>
              </w:tabs>
              <w:rPr>
                <w:rFonts w:ascii="Times New Roman" w:eastAsia="MS Mincho" w:hAnsi="Times New Roman"/>
                <w:sz w:val="20"/>
                <w:lang w:val="sv-SE" w:eastAsia="zh-CN"/>
              </w:rPr>
            </w:pPr>
            <w:r>
              <w:rPr>
                <w:rFonts w:ascii="Times New Roman" w:eastAsia="MS Mincho" w:hAnsi="Times New Roman"/>
                <w:sz w:val="20"/>
                <w:lang w:val="sv-SE" w:eastAsia="zh-CN"/>
              </w:rPr>
              <w:t>Receiver intermodulation</w:t>
            </w:r>
          </w:p>
        </w:tc>
        <w:tc>
          <w:tcPr>
            <w:tcW w:w="2126" w:type="dxa"/>
          </w:tcPr>
          <w:p w14:paraId="2DC28371" w14:textId="77777777" w:rsidR="00BF5BEE" w:rsidRDefault="00BF5BEE" w:rsidP="00482A32">
            <w:pPr>
              <w:pStyle w:val="TAC"/>
              <w:rPr>
                <w:sz w:val="20"/>
              </w:rPr>
            </w:pPr>
            <w:r>
              <w:rPr>
                <w:sz w:val="20"/>
              </w:rPr>
              <w:t>X</w:t>
            </w:r>
          </w:p>
        </w:tc>
        <w:tc>
          <w:tcPr>
            <w:tcW w:w="2345" w:type="dxa"/>
          </w:tcPr>
          <w:p w14:paraId="1A394152" w14:textId="77777777" w:rsidR="00BF5BEE" w:rsidRDefault="00BF5BEE" w:rsidP="00482A32">
            <w:pPr>
              <w:pStyle w:val="TAL"/>
              <w:jc w:val="center"/>
              <w:rPr>
                <w:sz w:val="20"/>
              </w:rPr>
            </w:pPr>
          </w:p>
        </w:tc>
        <w:tc>
          <w:tcPr>
            <w:tcW w:w="2480" w:type="dxa"/>
          </w:tcPr>
          <w:p w14:paraId="218BB444" w14:textId="77777777" w:rsidR="00BF5BEE" w:rsidRDefault="00BF5BEE" w:rsidP="00482A32">
            <w:pPr>
              <w:pStyle w:val="TAL"/>
              <w:rPr>
                <w:sz w:val="20"/>
              </w:rPr>
            </w:pPr>
          </w:p>
        </w:tc>
      </w:tr>
      <w:tr w:rsidR="00BF5BEE" w14:paraId="0A40CE90" w14:textId="77777777" w:rsidTr="00482A32">
        <w:tc>
          <w:tcPr>
            <w:tcW w:w="4106" w:type="dxa"/>
          </w:tcPr>
          <w:p w14:paraId="23826854" w14:textId="77777777" w:rsidR="00BF5BEE" w:rsidRDefault="00BF5BEE" w:rsidP="00482A32">
            <w:pPr>
              <w:pStyle w:val="TAL"/>
              <w:rPr>
                <w:rFonts w:ascii="Times New Roman" w:eastAsia="MS Mincho" w:hAnsi="Times New Roman"/>
                <w:sz w:val="20"/>
                <w:lang w:val="sv-SE" w:eastAsia="zh-CN"/>
              </w:rPr>
            </w:pPr>
            <w:r>
              <w:rPr>
                <w:rFonts w:ascii="Times New Roman" w:eastAsia="MS Mincho" w:hAnsi="Times New Roman"/>
                <w:sz w:val="20"/>
                <w:lang w:val="sv-SE" w:eastAsia="zh-CN"/>
              </w:rPr>
              <w:t xml:space="preserve">In </w:t>
            </w:r>
            <w:proofErr w:type="spellStart"/>
            <w:r>
              <w:rPr>
                <w:rFonts w:ascii="Times New Roman" w:eastAsia="MS Mincho" w:hAnsi="Times New Roman"/>
                <w:sz w:val="20"/>
                <w:lang w:val="sv-SE" w:eastAsia="zh-CN"/>
              </w:rPr>
              <w:t>channel</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selectivity</w:t>
            </w:r>
            <w:proofErr w:type="spellEnd"/>
          </w:p>
        </w:tc>
        <w:tc>
          <w:tcPr>
            <w:tcW w:w="2126" w:type="dxa"/>
          </w:tcPr>
          <w:p w14:paraId="5CE91549" w14:textId="3A0CAF12" w:rsidR="00BF5BEE" w:rsidRDefault="005842D1" w:rsidP="00482A32">
            <w:pPr>
              <w:pStyle w:val="TAC"/>
              <w:rPr>
                <w:sz w:val="20"/>
              </w:rPr>
            </w:pPr>
            <w:r>
              <w:rPr>
                <w:sz w:val="20"/>
              </w:rPr>
              <w:t>X (reuse for GEO/LEO)</w:t>
            </w:r>
          </w:p>
        </w:tc>
        <w:tc>
          <w:tcPr>
            <w:tcW w:w="2345" w:type="dxa"/>
          </w:tcPr>
          <w:p w14:paraId="74E28941" w14:textId="60F147DA" w:rsidR="00BF5BEE" w:rsidRDefault="005842D1" w:rsidP="00482A32">
            <w:pPr>
              <w:pStyle w:val="TAL"/>
              <w:jc w:val="center"/>
              <w:rPr>
                <w:sz w:val="20"/>
              </w:rPr>
            </w:pPr>
            <w:r>
              <w:rPr>
                <w:sz w:val="20"/>
              </w:rPr>
              <w:t>X (new values may be required for other orbits if introduced</w:t>
            </w:r>
            <w:r w:rsidR="00B57649">
              <w:rPr>
                <w:sz w:val="20"/>
              </w:rPr>
              <w:t>, new RMCs/FRCs</w:t>
            </w:r>
            <w:r>
              <w:rPr>
                <w:sz w:val="20"/>
              </w:rPr>
              <w:t>)</w:t>
            </w:r>
          </w:p>
        </w:tc>
        <w:tc>
          <w:tcPr>
            <w:tcW w:w="2480" w:type="dxa"/>
          </w:tcPr>
          <w:p w14:paraId="31B8667E" w14:textId="235E6A90" w:rsidR="00BF5BEE" w:rsidRDefault="00BF5BEE" w:rsidP="00482A32">
            <w:pPr>
              <w:pStyle w:val="TAL"/>
              <w:rPr>
                <w:sz w:val="20"/>
              </w:rPr>
            </w:pPr>
          </w:p>
        </w:tc>
      </w:tr>
      <w:tr w:rsidR="00BF5BEE" w14:paraId="22D60EEE" w14:textId="77777777" w:rsidTr="00482A32">
        <w:tc>
          <w:tcPr>
            <w:tcW w:w="11057" w:type="dxa"/>
            <w:gridSpan w:val="4"/>
          </w:tcPr>
          <w:p w14:paraId="7341152B" w14:textId="77777777" w:rsidR="00BF5BEE" w:rsidRDefault="00BF5BEE" w:rsidP="00482A32">
            <w:pPr>
              <w:pStyle w:val="TAL"/>
              <w:jc w:val="center"/>
              <w:rPr>
                <w:b/>
                <w:bCs/>
                <w:i/>
                <w:iCs/>
                <w:sz w:val="20"/>
              </w:rPr>
            </w:pPr>
            <w:proofErr w:type="spellStart"/>
            <w:r>
              <w:rPr>
                <w:rFonts w:ascii="Times New Roman" w:eastAsia="MS Mincho" w:hAnsi="Times New Roman"/>
                <w:b/>
                <w:bCs/>
                <w:i/>
                <w:iCs/>
                <w:sz w:val="20"/>
                <w:lang w:val="sv-SE" w:eastAsia="zh-CN"/>
              </w:rPr>
              <w:t>Radiated</w:t>
            </w:r>
            <w:proofErr w:type="spellEnd"/>
            <w:r>
              <w:rPr>
                <w:rFonts w:ascii="Times New Roman" w:eastAsia="MS Mincho" w:hAnsi="Times New Roman"/>
                <w:b/>
                <w:bCs/>
                <w:i/>
                <w:iCs/>
                <w:sz w:val="20"/>
                <w:lang w:val="sv-SE" w:eastAsia="zh-CN"/>
              </w:rPr>
              <w:t xml:space="preserve"> </w:t>
            </w:r>
            <w:proofErr w:type="spellStart"/>
            <w:r>
              <w:rPr>
                <w:rFonts w:ascii="Times New Roman" w:eastAsia="MS Mincho" w:hAnsi="Times New Roman"/>
                <w:b/>
                <w:bCs/>
                <w:i/>
                <w:iCs/>
                <w:sz w:val="20"/>
                <w:lang w:val="sv-SE" w:eastAsia="zh-CN"/>
              </w:rPr>
              <w:t>requirements</w:t>
            </w:r>
            <w:proofErr w:type="spellEnd"/>
          </w:p>
        </w:tc>
      </w:tr>
      <w:tr w:rsidR="00BF5BEE" w14:paraId="03A67687" w14:textId="77777777" w:rsidTr="00482A32">
        <w:tc>
          <w:tcPr>
            <w:tcW w:w="4106" w:type="dxa"/>
          </w:tcPr>
          <w:p w14:paraId="09078121" w14:textId="77777777" w:rsidR="00BF5BEE" w:rsidRDefault="00BF5BEE" w:rsidP="00482A32">
            <w:pPr>
              <w:pStyle w:val="TAL"/>
              <w:rPr>
                <w:rFonts w:ascii="Times New Roman" w:eastAsia="MS Mincho" w:hAnsi="Times New Roman"/>
                <w:sz w:val="20"/>
                <w:lang w:val="sv-SE" w:eastAsia="zh-CN"/>
              </w:rPr>
            </w:pPr>
            <w:proofErr w:type="spellStart"/>
            <w:r>
              <w:rPr>
                <w:rFonts w:ascii="Times New Roman" w:eastAsia="MS Mincho" w:hAnsi="Times New Roman"/>
                <w:sz w:val="20"/>
                <w:lang w:val="sv-SE" w:eastAsia="zh-CN"/>
              </w:rPr>
              <w:t>Radiated</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transmit</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power</w:t>
            </w:r>
            <w:proofErr w:type="spellEnd"/>
          </w:p>
        </w:tc>
        <w:tc>
          <w:tcPr>
            <w:tcW w:w="2126" w:type="dxa"/>
          </w:tcPr>
          <w:p w14:paraId="7FF17918" w14:textId="77777777" w:rsidR="00BF5BEE" w:rsidRDefault="00BF5BEE" w:rsidP="00482A32">
            <w:pPr>
              <w:pStyle w:val="TAC"/>
              <w:rPr>
                <w:sz w:val="20"/>
              </w:rPr>
            </w:pPr>
          </w:p>
        </w:tc>
        <w:tc>
          <w:tcPr>
            <w:tcW w:w="2345" w:type="dxa"/>
          </w:tcPr>
          <w:p w14:paraId="6DBF9111" w14:textId="77777777" w:rsidR="00BF5BEE" w:rsidRDefault="00BF5BEE" w:rsidP="00482A32">
            <w:pPr>
              <w:pStyle w:val="TAL"/>
              <w:jc w:val="center"/>
              <w:rPr>
                <w:sz w:val="20"/>
              </w:rPr>
            </w:pPr>
          </w:p>
        </w:tc>
        <w:tc>
          <w:tcPr>
            <w:tcW w:w="2480" w:type="dxa"/>
          </w:tcPr>
          <w:p w14:paraId="692D230C" w14:textId="77777777" w:rsidR="00BF5BEE" w:rsidRDefault="00BF5BEE" w:rsidP="00482A32">
            <w:pPr>
              <w:pStyle w:val="TAL"/>
              <w:rPr>
                <w:sz w:val="20"/>
              </w:rPr>
            </w:pPr>
          </w:p>
        </w:tc>
      </w:tr>
      <w:tr w:rsidR="00D522B0" w14:paraId="4D8007AC" w14:textId="77777777" w:rsidTr="00482A32">
        <w:tc>
          <w:tcPr>
            <w:tcW w:w="4106" w:type="dxa"/>
          </w:tcPr>
          <w:p w14:paraId="241DD37D" w14:textId="77777777" w:rsidR="00D522B0" w:rsidRDefault="00D522B0" w:rsidP="00D522B0">
            <w:pPr>
              <w:pStyle w:val="TAL"/>
              <w:rPr>
                <w:rFonts w:ascii="Times New Roman" w:hAnsi="Times New Roman"/>
                <w:sz w:val="20"/>
                <w:lang w:val="en-US" w:eastAsia="zh-CN"/>
              </w:rPr>
            </w:pPr>
            <w:r>
              <w:rPr>
                <w:rFonts w:ascii="Times New Roman" w:eastAsia="MS Mincho" w:hAnsi="Times New Roman"/>
                <w:sz w:val="20"/>
                <w:lang w:val="en-US" w:eastAsia="zh-CN"/>
              </w:rPr>
              <w:t>OTA base station output power</w:t>
            </w:r>
          </w:p>
        </w:tc>
        <w:tc>
          <w:tcPr>
            <w:tcW w:w="2126" w:type="dxa"/>
          </w:tcPr>
          <w:p w14:paraId="27472FF6" w14:textId="41E95891" w:rsidR="00D522B0" w:rsidRDefault="00D522B0" w:rsidP="00D522B0">
            <w:pPr>
              <w:pStyle w:val="TAC"/>
              <w:rPr>
                <w:sz w:val="20"/>
              </w:rPr>
            </w:pPr>
          </w:p>
        </w:tc>
        <w:tc>
          <w:tcPr>
            <w:tcW w:w="2345" w:type="dxa"/>
          </w:tcPr>
          <w:p w14:paraId="7107CA21" w14:textId="73877796" w:rsidR="00D522B0" w:rsidRDefault="00D522B0" w:rsidP="00D522B0">
            <w:pPr>
              <w:pStyle w:val="TAL"/>
              <w:jc w:val="center"/>
              <w:rPr>
                <w:sz w:val="20"/>
              </w:rPr>
            </w:pPr>
            <w:r>
              <w:rPr>
                <w:sz w:val="20"/>
              </w:rPr>
              <w:t>X (based on additional orbits, new SAN classes)</w:t>
            </w:r>
          </w:p>
        </w:tc>
        <w:tc>
          <w:tcPr>
            <w:tcW w:w="2480" w:type="dxa"/>
          </w:tcPr>
          <w:p w14:paraId="52E2450E" w14:textId="77777777" w:rsidR="00D522B0" w:rsidRDefault="00D522B0" w:rsidP="00D522B0">
            <w:pPr>
              <w:pStyle w:val="TAL"/>
              <w:rPr>
                <w:sz w:val="20"/>
              </w:rPr>
            </w:pPr>
          </w:p>
        </w:tc>
      </w:tr>
      <w:tr w:rsidR="00BF5BEE" w14:paraId="1BD0B4BD" w14:textId="77777777" w:rsidTr="00482A32">
        <w:tc>
          <w:tcPr>
            <w:tcW w:w="4106" w:type="dxa"/>
          </w:tcPr>
          <w:p w14:paraId="43B3264E" w14:textId="77777777" w:rsidR="00BF5BEE" w:rsidRDefault="00BF5BEE" w:rsidP="00482A32">
            <w:pPr>
              <w:pStyle w:val="TAL"/>
              <w:rPr>
                <w:rFonts w:ascii="Times New Roman" w:eastAsia="MS Mincho" w:hAnsi="Times New Roman"/>
                <w:i/>
                <w:iCs/>
                <w:sz w:val="20"/>
                <w:lang w:val="sv-SE" w:eastAsia="zh-CN"/>
              </w:rPr>
            </w:pPr>
            <w:r>
              <w:rPr>
                <w:rFonts w:ascii="Times New Roman" w:eastAsia="MS Mincho" w:hAnsi="Times New Roman"/>
                <w:i/>
                <w:iCs/>
                <w:sz w:val="20"/>
                <w:lang w:val="sv-SE" w:eastAsia="zh-CN"/>
              </w:rPr>
              <w:t xml:space="preserve">OTA output </w:t>
            </w:r>
            <w:proofErr w:type="spellStart"/>
            <w:r>
              <w:rPr>
                <w:rFonts w:ascii="Times New Roman" w:eastAsia="MS Mincho" w:hAnsi="Times New Roman"/>
                <w:i/>
                <w:iCs/>
                <w:sz w:val="20"/>
                <w:lang w:val="sv-SE" w:eastAsia="zh-CN"/>
              </w:rPr>
              <w:t>power</w:t>
            </w:r>
            <w:proofErr w:type="spellEnd"/>
            <w:r>
              <w:rPr>
                <w:rFonts w:ascii="Times New Roman" w:eastAsia="MS Mincho" w:hAnsi="Times New Roman"/>
                <w:i/>
                <w:iCs/>
                <w:sz w:val="20"/>
                <w:lang w:val="sv-SE" w:eastAsia="zh-CN"/>
              </w:rPr>
              <w:t xml:space="preserve"> </w:t>
            </w:r>
            <w:proofErr w:type="spellStart"/>
            <w:r>
              <w:rPr>
                <w:rFonts w:ascii="Times New Roman" w:eastAsia="MS Mincho" w:hAnsi="Times New Roman"/>
                <w:i/>
                <w:iCs/>
                <w:sz w:val="20"/>
                <w:lang w:val="sv-SE" w:eastAsia="zh-CN"/>
              </w:rPr>
              <w:t>dynamics</w:t>
            </w:r>
            <w:proofErr w:type="spellEnd"/>
          </w:p>
        </w:tc>
        <w:tc>
          <w:tcPr>
            <w:tcW w:w="2126" w:type="dxa"/>
          </w:tcPr>
          <w:p w14:paraId="4AD1497D" w14:textId="77777777" w:rsidR="00BF5BEE" w:rsidRDefault="00BF5BEE" w:rsidP="00482A32">
            <w:pPr>
              <w:pStyle w:val="TAC"/>
              <w:rPr>
                <w:sz w:val="20"/>
              </w:rPr>
            </w:pPr>
          </w:p>
        </w:tc>
        <w:tc>
          <w:tcPr>
            <w:tcW w:w="2345" w:type="dxa"/>
          </w:tcPr>
          <w:p w14:paraId="59FD215E" w14:textId="77777777" w:rsidR="00BF5BEE" w:rsidRDefault="00BF5BEE" w:rsidP="00482A32">
            <w:pPr>
              <w:pStyle w:val="TAL"/>
              <w:jc w:val="center"/>
              <w:rPr>
                <w:sz w:val="20"/>
              </w:rPr>
            </w:pPr>
          </w:p>
        </w:tc>
        <w:tc>
          <w:tcPr>
            <w:tcW w:w="2480" w:type="dxa"/>
          </w:tcPr>
          <w:p w14:paraId="5EF5EEA2" w14:textId="77777777" w:rsidR="00BF5BEE" w:rsidRDefault="00BF5BEE" w:rsidP="00482A32">
            <w:pPr>
              <w:pStyle w:val="TAL"/>
              <w:rPr>
                <w:sz w:val="20"/>
              </w:rPr>
            </w:pPr>
          </w:p>
        </w:tc>
      </w:tr>
      <w:tr w:rsidR="00D522B0" w14:paraId="119E405B" w14:textId="77777777" w:rsidTr="00482A32">
        <w:tc>
          <w:tcPr>
            <w:tcW w:w="4106" w:type="dxa"/>
          </w:tcPr>
          <w:p w14:paraId="30B2821D" w14:textId="77777777" w:rsidR="00D522B0" w:rsidRDefault="00D522B0" w:rsidP="00D522B0">
            <w:pPr>
              <w:pStyle w:val="TAL"/>
              <w:rPr>
                <w:rFonts w:ascii="Times New Roman" w:hAnsi="Times New Roman"/>
                <w:sz w:val="20"/>
                <w:lang w:val="en-US" w:eastAsia="zh-CN"/>
              </w:rPr>
            </w:pPr>
            <w:r>
              <w:rPr>
                <w:rFonts w:ascii="Times New Roman" w:eastAsia="MS Mincho" w:hAnsi="Times New Roman"/>
                <w:sz w:val="20"/>
                <w:lang w:val="en-US" w:eastAsia="zh-CN"/>
              </w:rPr>
              <w:t xml:space="preserve">      OTA RE power control dynamic range</w:t>
            </w:r>
          </w:p>
        </w:tc>
        <w:tc>
          <w:tcPr>
            <w:tcW w:w="2126" w:type="dxa"/>
          </w:tcPr>
          <w:p w14:paraId="4B366901" w14:textId="230C6152" w:rsidR="00D522B0" w:rsidRDefault="00D522B0" w:rsidP="00D522B0">
            <w:pPr>
              <w:pStyle w:val="TAC"/>
              <w:rPr>
                <w:sz w:val="20"/>
              </w:rPr>
            </w:pPr>
          </w:p>
        </w:tc>
        <w:tc>
          <w:tcPr>
            <w:tcW w:w="2345" w:type="dxa"/>
          </w:tcPr>
          <w:p w14:paraId="0167165F" w14:textId="5DC09B13" w:rsidR="00D522B0" w:rsidRDefault="00D522B0" w:rsidP="00D522B0">
            <w:pPr>
              <w:pStyle w:val="TAL"/>
              <w:jc w:val="center"/>
              <w:rPr>
                <w:sz w:val="20"/>
              </w:rPr>
            </w:pPr>
            <w:r>
              <w:rPr>
                <w:sz w:val="20"/>
              </w:rPr>
              <w:t>X</w:t>
            </w:r>
            <w:r>
              <w:rPr>
                <w:sz w:val="20"/>
              </w:rPr>
              <w:t xml:space="preserve"> (based on waveform, PA model)</w:t>
            </w:r>
          </w:p>
        </w:tc>
        <w:tc>
          <w:tcPr>
            <w:tcW w:w="2480" w:type="dxa"/>
          </w:tcPr>
          <w:p w14:paraId="6AD1E72B" w14:textId="77777777" w:rsidR="00D522B0" w:rsidRDefault="00D522B0" w:rsidP="00D522B0">
            <w:pPr>
              <w:pStyle w:val="TAL"/>
              <w:rPr>
                <w:sz w:val="20"/>
              </w:rPr>
            </w:pPr>
          </w:p>
        </w:tc>
      </w:tr>
      <w:tr w:rsidR="00BF5BEE" w14:paraId="21E23F5B" w14:textId="77777777" w:rsidTr="00482A32">
        <w:tc>
          <w:tcPr>
            <w:tcW w:w="4106" w:type="dxa"/>
          </w:tcPr>
          <w:p w14:paraId="7F1798EE" w14:textId="77777777" w:rsidR="00BF5BEE" w:rsidRDefault="00BF5BEE" w:rsidP="00482A32">
            <w:pPr>
              <w:pStyle w:val="TAL"/>
              <w:rPr>
                <w:rFonts w:ascii="Times New Roman" w:hAnsi="Times New Roman"/>
                <w:sz w:val="20"/>
                <w:lang w:val="en-US" w:eastAsia="zh-CN"/>
              </w:rPr>
            </w:pPr>
            <w:r>
              <w:rPr>
                <w:rFonts w:ascii="Times New Roman" w:eastAsia="MS Mincho" w:hAnsi="Times New Roman"/>
                <w:sz w:val="20"/>
                <w:lang w:val="en-US" w:eastAsia="zh-CN"/>
              </w:rPr>
              <w:t xml:space="preserve">      OTA Total power dynamic range</w:t>
            </w:r>
          </w:p>
        </w:tc>
        <w:tc>
          <w:tcPr>
            <w:tcW w:w="2126" w:type="dxa"/>
          </w:tcPr>
          <w:p w14:paraId="4752D34E" w14:textId="77777777" w:rsidR="00BF5BEE" w:rsidRDefault="00BF5BEE" w:rsidP="00482A32">
            <w:pPr>
              <w:pStyle w:val="TAC"/>
              <w:rPr>
                <w:sz w:val="20"/>
              </w:rPr>
            </w:pPr>
          </w:p>
        </w:tc>
        <w:tc>
          <w:tcPr>
            <w:tcW w:w="2345" w:type="dxa"/>
          </w:tcPr>
          <w:p w14:paraId="4F811FF1" w14:textId="3966A70D" w:rsidR="00BF5BEE" w:rsidRDefault="00BF5BEE" w:rsidP="00482A32">
            <w:pPr>
              <w:pStyle w:val="TAL"/>
              <w:jc w:val="center"/>
              <w:rPr>
                <w:sz w:val="20"/>
              </w:rPr>
            </w:pPr>
            <w:r>
              <w:rPr>
                <w:sz w:val="20"/>
              </w:rPr>
              <w:t>X (based on evolved SAN architecture</w:t>
            </w:r>
            <w:r w:rsidR="00D522B0">
              <w:rPr>
                <w:sz w:val="20"/>
              </w:rPr>
              <w:t>, PA model, waveform</w:t>
            </w:r>
            <w:r>
              <w:rPr>
                <w:sz w:val="20"/>
              </w:rPr>
              <w:t>)</w:t>
            </w:r>
          </w:p>
        </w:tc>
        <w:tc>
          <w:tcPr>
            <w:tcW w:w="2480" w:type="dxa"/>
          </w:tcPr>
          <w:p w14:paraId="27B33AC4" w14:textId="77777777" w:rsidR="00BF5BEE" w:rsidRDefault="00BF5BEE" w:rsidP="00482A32">
            <w:pPr>
              <w:pStyle w:val="TAL"/>
              <w:rPr>
                <w:sz w:val="20"/>
              </w:rPr>
            </w:pPr>
          </w:p>
        </w:tc>
      </w:tr>
      <w:tr w:rsidR="00BF5BEE" w14:paraId="07673DAE" w14:textId="77777777" w:rsidTr="00482A32">
        <w:tc>
          <w:tcPr>
            <w:tcW w:w="4106" w:type="dxa"/>
          </w:tcPr>
          <w:p w14:paraId="7FA54AD7" w14:textId="77777777" w:rsidR="00BF5BEE" w:rsidRDefault="00BF5BEE" w:rsidP="00482A32">
            <w:pPr>
              <w:pStyle w:val="TAL"/>
              <w:rPr>
                <w:rFonts w:ascii="Times New Roman" w:eastAsia="MS Mincho" w:hAnsi="Times New Roman"/>
                <w:sz w:val="20"/>
                <w:lang w:val="sv-SE" w:eastAsia="zh-CN"/>
              </w:rPr>
            </w:pPr>
            <w:r>
              <w:rPr>
                <w:rFonts w:ascii="Times New Roman" w:eastAsia="MS Mincho" w:hAnsi="Times New Roman"/>
                <w:sz w:val="20"/>
                <w:lang w:val="sv-SE" w:eastAsia="zh-CN"/>
              </w:rPr>
              <w:t>NB-</w:t>
            </w:r>
            <w:proofErr w:type="spellStart"/>
            <w:r>
              <w:rPr>
                <w:rFonts w:ascii="Times New Roman" w:eastAsia="MS Mincho" w:hAnsi="Times New Roman"/>
                <w:sz w:val="20"/>
                <w:lang w:val="sv-SE" w:eastAsia="zh-CN"/>
              </w:rPr>
              <w:t>IoT</w:t>
            </w:r>
            <w:proofErr w:type="spellEnd"/>
            <w:r>
              <w:rPr>
                <w:rFonts w:ascii="Times New Roman" w:eastAsia="MS Mincho" w:hAnsi="Times New Roman"/>
                <w:sz w:val="20"/>
                <w:lang w:val="sv-SE" w:eastAsia="zh-CN"/>
              </w:rPr>
              <w:t xml:space="preserve"> RB </w:t>
            </w:r>
            <w:proofErr w:type="spellStart"/>
            <w:r>
              <w:rPr>
                <w:rFonts w:ascii="Times New Roman" w:eastAsia="MS Mincho" w:hAnsi="Times New Roman"/>
                <w:sz w:val="20"/>
                <w:lang w:val="sv-SE" w:eastAsia="zh-CN"/>
              </w:rPr>
              <w:t>power</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dynamic</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rage</w:t>
            </w:r>
            <w:proofErr w:type="spellEnd"/>
            <w:r>
              <w:rPr>
                <w:rFonts w:ascii="Times New Roman" w:eastAsia="MS Mincho" w:hAnsi="Times New Roman"/>
                <w:sz w:val="20"/>
                <w:lang w:val="sv-SE" w:eastAsia="zh-CN"/>
              </w:rPr>
              <w:t xml:space="preserve"> for in-</w:t>
            </w:r>
            <w:proofErr w:type="gramStart"/>
            <w:r>
              <w:rPr>
                <w:rFonts w:ascii="Times New Roman" w:eastAsia="MS Mincho" w:hAnsi="Times New Roman"/>
                <w:sz w:val="20"/>
                <w:lang w:val="sv-SE" w:eastAsia="zh-CN"/>
              </w:rPr>
              <w:t>band operation</w:t>
            </w:r>
            <w:proofErr w:type="gramEnd"/>
          </w:p>
        </w:tc>
        <w:tc>
          <w:tcPr>
            <w:tcW w:w="2126" w:type="dxa"/>
          </w:tcPr>
          <w:p w14:paraId="03351092" w14:textId="2D86933B" w:rsidR="00BF5BEE" w:rsidRDefault="00DA5B8E" w:rsidP="00482A32">
            <w:pPr>
              <w:pStyle w:val="TAC"/>
              <w:rPr>
                <w:sz w:val="20"/>
              </w:rPr>
            </w:pPr>
            <w:r>
              <w:rPr>
                <w:sz w:val="20"/>
              </w:rPr>
              <w:t>X</w:t>
            </w:r>
          </w:p>
        </w:tc>
        <w:tc>
          <w:tcPr>
            <w:tcW w:w="2345" w:type="dxa"/>
          </w:tcPr>
          <w:p w14:paraId="25C96B43" w14:textId="77777777" w:rsidR="00BF5BEE" w:rsidRDefault="00BF5BEE" w:rsidP="00482A32">
            <w:pPr>
              <w:pStyle w:val="TAL"/>
              <w:jc w:val="center"/>
              <w:rPr>
                <w:sz w:val="20"/>
              </w:rPr>
            </w:pPr>
          </w:p>
        </w:tc>
        <w:tc>
          <w:tcPr>
            <w:tcW w:w="2480" w:type="dxa"/>
          </w:tcPr>
          <w:p w14:paraId="3B24A1FD" w14:textId="79FB86B0" w:rsidR="00BF5BEE" w:rsidRDefault="00BF5BEE" w:rsidP="00482A32">
            <w:pPr>
              <w:pStyle w:val="TAL"/>
              <w:rPr>
                <w:sz w:val="20"/>
              </w:rPr>
            </w:pPr>
          </w:p>
        </w:tc>
      </w:tr>
      <w:tr w:rsidR="00BF5BEE" w14:paraId="359F2F97" w14:textId="77777777" w:rsidTr="00482A32">
        <w:tc>
          <w:tcPr>
            <w:tcW w:w="4106" w:type="dxa"/>
          </w:tcPr>
          <w:p w14:paraId="1EB5FCBA" w14:textId="77777777" w:rsidR="00BF5BEE" w:rsidRDefault="00BF5BEE" w:rsidP="00482A32">
            <w:pPr>
              <w:pStyle w:val="TAL"/>
              <w:rPr>
                <w:rFonts w:ascii="Times New Roman" w:eastAsia="MS Mincho" w:hAnsi="Times New Roman"/>
                <w:sz w:val="20"/>
                <w:lang w:val="sv-SE" w:eastAsia="zh-CN"/>
              </w:rPr>
            </w:pPr>
            <w:r>
              <w:rPr>
                <w:rFonts w:ascii="Times New Roman" w:eastAsia="MS Mincho" w:hAnsi="Times New Roman"/>
                <w:sz w:val="20"/>
                <w:lang w:val="sv-SE" w:eastAsia="zh-CN"/>
              </w:rPr>
              <w:t xml:space="preserve">OTA </w:t>
            </w:r>
            <w:proofErr w:type="spellStart"/>
            <w:r>
              <w:rPr>
                <w:rFonts w:ascii="Times New Roman" w:eastAsia="MS Mincho" w:hAnsi="Times New Roman"/>
                <w:sz w:val="20"/>
                <w:lang w:val="sv-SE" w:eastAsia="zh-CN"/>
              </w:rPr>
              <w:t>transmit</w:t>
            </w:r>
            <w:proofErr w:type="spellEnd"/>
            <w:r>
              <w:rPr>
                <w:rFonts w:ascii="Times New Roman" w:eastAsia="MS Mincho" w:hAnsi="Times New Roman"/>
                <w:sz w:val="20"/>
                <w:lang w:val="sv-SE" w:eastAsia="zh-CN"/>
              </w:rPr>
              <w:t xml:space="preserve"> ON/OFF</w:t>
            </w:r>
          </w:p>
        </w:tc>
        <w:tc>
          <w:tcPr>
            <w:tcW w:w="2126" w:type="dxa"/>
          </w:tcPr>
          <w:p w14:paraId="46AD2E1B" w14:textId="77777777" w:rsidR="00BF5BEE" w:rsidRDefault="00BF5BEE" w:rsidP="00482A32">
            <w:pPr>
              <w:pStyle w:val="TAC"/>
              <w:rPr>
                <w:sz w:val="20"/>
              </w:rPr>
            </w:pPr>
            <w:r>
              <w:rPr>
                <w:sz w:val="20"/>
              </w:rPr>
              <w:t>X</w:t>
            </w:r>
          </w:p>
        </w:tc>
        <w:tc>
          <w:tcPr>
            <w:tcW w:w="2345" w:type="dxa"/>
          </w:tcPr>
          <w:p w14:paraId="7CCEA709" w14:textId="77777777" w:rsidR="00BF5BEE" w:rsidRDefault="00BF5BEE" w:rsidP="00482A32">
            <w:pPr>
              <w:pStyle w:val="TAL"/>
              <w:jc w:val="center"/>
              <w:rPr>
                <w:sz w:val="20"/>
              </w:rPr>
            </w:pPr>
          </w:p>
        </w:tc>
        <w:tc>
          <w:tcPr>
            <w:tcW w:w="2480" w:type="dxa"/>
          </w:tcPr>
          <w:p w14:paraId="1EEAED52" w14:textId="77777777" w:rsidR="00BF5BEE" w:rsidRDefault="00BF5BEE" w:rsidP="00482A32">
            <w:pPr>
              <w:pStyle w:val="TAL"/>
              <w:rPr>
                <w:sz w:val="20"/>
              </w:rPr>
            </w:pPr>
          </w:p>
        </w:tc>
      </w:tr>
      <w:tr w:rsidR="00BF5BEE" w14:paraId="5339D855" w14:textId="77777777" w:rsidTr="00482A32">
        <w:tc>
          <w:tcPr>
            <w:tcW w:w="4106" w:type="dxa"/>
          </w:tcPr>
          <w:p w14:paraId="36F194AA" w14:textId="77777777" w:rsidR="00BF5BEE" w:rsidRDefault="00BF5BEE" w:rsidP="00482A32">
            <w:pPr>
              <w:pStyle w:val="TAL"/>
              <w:rPr>
                <w:rFonts w:ascii="Times New Roman" w:eastAsia="MS Mincho" w:hAnsi="Times New Roman"/>
                <w:i/>
                <w:iCs/>
                <w:sz w:val="20"/>
                <w:lang w:val="sv-SE" w:eastAsia="zh-CN"/>
              </w:rPr>
            </w:pPr>
            <w:r>
              <w:rPr>
                <w:rFonts w:ascii="Times New Roman" w:eastAsia="MS Mincho" w:hAnsi="Times New Roman"/>
                <w:i/>
                <w:iCs/>
                <w:sz w:val="20"/>
                <w:lang w:val="sv-SE" w:eastAsia="zh-CN"/>
              </w:rPr>
              <w:t xml:space="preserve">OTA </w:t>
            </w:r>
            <w:proofErr w:type="spellStart"/>
            <w:r>
              <w:rPr>
                <w:rFonts w:ascii="Times New Roman" w:eastAsia="MS Mincho" w:hAnsi="Times New Roman"/>
                <w:i/>
                <w:iCs/>
                <w:sz w:val="20"/>
                <w:lang w:val="sv-SE" w:eastAsia="zh-CN"/>
              </w:rPr>
              <w:t>transmitted</w:t>
            </w:r>
            <w:proofErr w:type="spellEnd"/>
            <w:r>
              <w:rPr>
                <w:rFonts w:ascii="Times New Roman" w:eastAsia="MS Mincho" w:hAnsi="Times New Roman"/>
                <w:i/>
                <w:iCs/>
                <w:sz w:val="20"/>
                <w:lang w:val="sv-SE" w:eastAsia="zh-CN"/>
              </w:rPr>
              <w:t xml:space="preserve"> signal </w:t>
            </w:r>
            <w:proofErr w:type="spellStart"/>
            <w:r>
              <w:rPr>
                <w:rFonts w:ascii="Times New Roman" w:eastAsia="MS Mincho" w:hAnsi="Times New Roman"/>
                <w:i/>
                <w:iCs/>
                <w:sz w:val="20"/>
                <w:lang w:val="sv-SE" w:eastAsia="zh-CN"/>
              </w:rPr>
              <w:t>quality</w:t>
            </w:r>
            <w:proofErr w:type="spellEnd"/>
          </w:p>
        </w:tc>
        <w:tc>
          <w:tcPr>
            <w:tcW w:w="2126" w:type="dxa"/>
          </w:tcPr>
          <w:p w14:paraId="6CE10B4E" w14:textId="77777777" w:rsidR="00BF5BEE" w:rsidRDefault="00BF5BEE" w:rsidP="00482A32">
            <w:pPr>
              <w:pStyle w:val="TAC"/>
              <w:rPr>
                <w:sz w:val="20"/>
              </w:rPr>
            </w:pPr>
          </w:p>
        </w:tc>
        <w:tc>
          <w:tcPr>
            <w:tcW w:w="2345" w:type="dxa"/>
          </w:tcPr>
          <w:p w14:paraId="107BAF77" w14:textId="77777777" w:rsidR="00BF5BEE" w:rsidRDefault="00BF5BEE" w:rsidP="00482A32">
            <w:pPr>
              <w:pStyle w:val="TAL"/>
              <w:jc w:val="center"/>
              <w:rPr>
                <w:sz w:val="20"/>
              </w:rPr>
            </w:pPr>
          </w:p>
        </w:tc>
        <w:tc>
          <w:tcPr>
            <w:tcW w:w="2480" w:type="dxa"/>
          </w:tcPr>
          <w:p w14:paraId="740732EE" w14:textId="77777777" w:rsidR="00BF5BEE" w:rsidRDefault="00BF5BEE" w:rsidP="00482A32">
            <w:pPr>
              <w:pStyle w:val="TAL"/>
              <w:rPr>
                <w:sz w:val="20"/>
              </w:rPr>
            </w:pPr>
          </w:p>
        </w:tc>
      </w:tr>
      <w:tr w:rsidR="00BF5BEE" w14:paraId="73345CAC" w14:textId="77777777" w:rsidTr="00482A32">
        <w:tc>
          <w:tcPr>
            <w:tcW w:w="4106" w:type="dxa"/>
          </w:tcPr>
          <w:p w14:paraId="6D2D2917" w14:textId="77777777" w:rsidR="00BF5BEE" w:rsidRDefault="00BF5BEE" w:rsidP="00482A32">
            <w:pPr>
              <w:pStyle w:val="TAL"/>
              <w:rPr>
                <w:rFonts w:ascii="Times New Roman" w:eastAsia="MS Mincho" w:hAnsi="Times New Roman"/>
                <w:sz w:val="20"/>
                <w:lang w:val="sv-SE" w:eastAsia="zh-CN"/>
              </w:rPr>
            </w:pPr>
            <w:r>
              <w:rPr>
                <w:rFonts w:ascii="Times New Roman" w:eastAsia="MS Mincho" w:hAnsi="Times New Roman"/>
                <w:sz w:val="20"/>
                <w:lang w:val="sv-SE" w:eastAsia="zh-CN"/>
              </w:rPr>
              <w:t xml:space="preserve">      OTA </w:t>
            </w:r>
            <w:proofErr w:type="spellStart"/>
            <w:r>
              <w:rPr>
                <w:rFonts w:ascii="Times New Roman" w:eastAsia="MS Mincho" w:hAnsi="Times New Roman"/>
                <w:sz w:val="20"/>
                <w:lang w:val="sv-SE" w:eastAsia="zh-CN"/>
              </w:rPr>
              <w:t>Frequency</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error</w:t>
            </w:r>
            <w:proofErr w:type="spellEnd"/>
          </w:p>
        </w:tc>
        <w:tc>
          <w:tcPr>
            <w:tcW w:w="2126" w:type="dxa"/>
          </w:tcPr>
          <w:p w14:paraId="788E4CFD" w14:textId="77777777" w:rsidR="00BF5BEE" w:rsidRDefault="00BF5BEE" w:rsidP="00482A32">
            <w:pPr>
              <w:pStyle w:val="TAC"/>
              <w:rPr>
                <w:sz w:val="20"/>
              </w:rPr>
            </w:pPr>
          </w:p>
        </w:tc>
        <w:tc>
          <w:tcPr>
            <w:tcW w:w="2345" w:type="dxa"/>
          </w:tcPr>
          <w:p w14:paraId="062C8CDC" w14:textId="77777777" w:rsidR="00BF5BEE" w:rsidRDefault="00BF5BEE" w:rsidP="00482A32">
            <w:pPr>
              <w:pStyle w:val="TAL"/>
              <w:jc w:val="center"/>
              <w:rPr>
                <w:sz w:val="20"/>
              </w:rPr>
            </w:pPr>
          </w:p>
        </w:tc>
        <w:tc>
          <w:tcPr>
            <w:tcW w:w="2480" w:type="dxa"/>
          </w:tcPr>
          <w:p w14:paraId="76248CA4" w14:textId="076C597B" w:rsidR="00BF5BEE" w:rsidRDefault="00BF5BEE" w:rsidP="00482A32">
            <w:pPr>
              <w:pStyle w:val="TAL"/>
              <w:rPr>
                <w:sz w:val="20"/>
              </w:rPr>
            </w:pPr>
            <w:r>
              <w:rPr>
                <w:sz w:val="20"/>
              </w:rPr>
              <w:t>X (</w:t>
            </w:r>
            <w:r w:rsidR="00D522B0">
              <w:rPr>
                <w:sz w:val="20"/>
              </w:rPr>
              <w:t xml:space="preserve">VLEO, </w:t>
            </w:r>
            <w:r w:rsidR="00D522B0">
              <w:rPr>
                <w:sz w:val="20"/>
              </w:rPr>
              <w:t xml:space="preserve">Q/V bands, </w:t>
            </w:r>
            <w:r>
              <w:rPr>
                <w:sz w:val="20"/>
              </w:rPr>
              <w:t>non-ideal feeder link, etc.)</w:t>
            </w:r>
          </w:p>
        </w:tc>
      </w:tr>
      <w:tr w:rsidR="00BF5BEE" w14:paraId="2E5DFC39" w14:textId="77777777" w:rsidTr="00482A32">
        <w:tc>
          <w:tcPr>
            <w:tcW w:w="4106" w:type="dxa"/>
          </w:tcPr>
          <w:p w14:paraId="3AD41E4F" w14:textId="77777777" w:rsidR="00BF5BEE" w:rsidRDefault="00BF5BEE" w:rsidP="00482A32">
            <w:pPr>
              <w:pStyle w:val="TAL"/>
              <w:rPr>
                <w:rFonts w:ascii="Times New Roman" w:eastAsia="MS Mincho" w:hAnsi="Times New Roman"/>
                <w:sz w:val="20"/>
                <w:lang w:val="sv-SE" w:eastAsia="zh-CN"/>
              </w:rPr>
            </w:pPr>
            <w:r>
              <w:rPr>
                <w:rFonts w:ascii="Times New Roman" w:eastAsia="MS Mincho" w:hAnsi="Times New Roman"/>
                <w:sz w:val="20"/>
                <w:lang w:val="sv-SE" w:eastAsia="zh-CN"/>
              </w:rPr>
              <w:t xml:space="preserve">      OTA Modulation </w:t>
            </w:r>
            <w:proofErr w:type="spellStart"/>
            <w:r>
              <w:rPr>
                <w:rFonts w:ascii="Times New Roman" w:eastAsia="MS Mincho" w:hAnsi="Times New Roman"/>
                <w:sz w:val="20"/>
                <w:lang w:val="sv-SE" w:eastAsia="zh-CN"/>
              </w:rPr>
              <w:t>quality</w:t>
            </w:r>
            <w:proofErr w:type="spellEnd"/>
          </w:p>
        </w:tc>
        <w:tc>
          <w:tcPr>
            <w:tcW w:w="2126" w:type="dxa"/>
          </w:tcPr>
          <w:p w14:paraId="769B7EDC" w14:textId="77777777" w:rsidR="00BF5BEE" w:rsidRDefault="00BF5BEE" w:rsidP="00482A32">
            <w:pPr>
              <w:pStyle w:val="TAC"/>
              <w:rPr>
                <w:sz w:val="20"/>
              </w:rPr>
            </w:pPr>
          </w:p>
        </w:tc>
        <w:tc>
          <w:tcPr>
            <w:tcW w:w="2345" w:type="dxa"/>
          </w:tcPr>
          <w:p w14:paraId="465EA6AC" w14:textId="5C4CFCBB" w:rsidR="00BF5BEE" w:rsidRDefault="00BF5BEE" w:rsidP="00482A32">
            <w:pPr>
              <w:pStyle w:val="TAL"/>
              <w:jc w:val="center"/>
              <w:rPr>
                <w:sz w:val="20"/>
              </w:rPr>
            </w:pPr>
            <w:r>
              <w:rPr>
                <w:sz w:val="20"/>
              </w:rPr>
              <w:t>X (potential new mod schemes)</w:t>
            </w:r>
          </w:p>
        </w:tc>
        <w:tc>
          <w:tcPr>
            <w:tcW w:w="2480" w:type="dxa"/>
          </w:tcPr>
          <w:p w14:paraId="382CEBC7" w14:textId="62B177C2" w:rsidR="00BF5BEE" w:rsidRDefault="00DA5B8E" w:rsidP="00482A32">
            <w:pPr>
              <w:pStyle w:val="TAL"/>
              <w:rPr>
                <w:sz w:val="20"/>
              </w:rPr>
            </w:pPr>
            <w:r>
              <w:rPr>
                <w:sz w:val="20"/>
              </w:rPr>
              <w:t>X (real world experience from SAN development, SAN PA models)</w:t>
            </w:r>
          </w:p>
        </w:tc>
      </w:tr>
      <w:tr w:rsidR="00BF5BEE" w14:paraId="463A190C" w14:textId="77777777" w:rsidTr="00482A32">
        <w:tc>
          <w:tcPr>
            <w:tcW w:w="4106" w:type="dxa"/>
          </w:tcPr>
          <w:p w14:paraId="66A1E2C2" w14:textId="77777777" w:rsidR="00BF5BEE" w:rsidRDefault="00BF5BEE" w:rsidP="00482A32">
            <w:pPr>
              <w:pStyle w:val="TAL"/>
              <w:rPr>
                <w:rFonts w:ascii="Times New Roman" w:eastAsia="MS Mincho" w:hAnsi="Times New Roman"/>
                <w:sz w:val="20"/>
                <w:lang w:val="sv-SE" w:eastAsia="zh-CN"/>
              </w:rPr>
            </w:pPr>
            <w:r>
              <w:rPr>
                <w:rFonts w:ascii="Times New Roman" w:eastAsia="MS Mincho" w:hAnsi="Times New Roman"/>
                <w:sz w:val="20"/>
                <w:lang w:val="sv-SE" w:eastAsia="zh-CN"/>
              </w:rPr>
              <w:t xml:space="preserve">      OTA </w:t>
            </w:r>
            <w:proofErr w:type="spellStart"/>
            <w:r>
              <w:rPr>
                <w:rFonts w:ascii="Times New Roman" w:eastAsia="MS Mincho" w:hAnsi="Times New Roman"/>
                <w:sz w:val="20"/>
                <w:lang w:val="sv-SE" w:eastAsia="zh-CN"/>
              </w:rPr>
              <w:t>Time</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alignment</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error</w:t>
            </w:r>
            <w:proofErr w:type="spellEnd"/>
          </w:p>
        </w:tc>
        <w:tc>
          <w:tcPr>
            <w:tcW w:w="2126" w:type="dxa"/>
          </w:tcPr>
          <w:p w14:paraId="6B851453" w14:textId="77777777" w:rsidR="00BF5BEE" w:rsidRDefault="00BF5BEE" w:rsidP="00482A32">
            <w:pPr>
              <w:pStyle w:val="TAC"/>
              <w:rPr>
                <w:sz w:val="20"/>
              </w:rPr>
            </w:pPr>
          </w:p>
        </w:tc>
        <w:tc>
          <w:tcPr>
            <w:tcW w:w="2345" w:type="dxa"/>
          </w:tcPr>
          <w:p w14:paraId="6B69AAE9" w14:textId="77777777" w:rsidR="00BF5BEE" w:rsidRDefault="00BF5BEE" w:rsidP="00482A32">
            <w:pPr>
              <w:pStyle w:val="TAL"/>
              <w:jc w:val="center"/>
              <w:rPr>
                <w:sz w:val="20"/>
              </w:rPr>
            </w:pPr>
          </w:p>
        </w:tc>
        <w:tc>
          <w:tcPr>
            <w:tcW w:w="2480" w:type="dxa"/>
          </w:tcPr>
          <w:p w14:paraId="4FCEA91A" w14:textId="4D4C3088" w:rsidR="00BF5BEE" w:rsidRDefault="00BF5BEE" w:rsidP="00482A32">
            <w:pPr>
              <w:pStyle w:val="TAL"/>
              <w:rPr>
                <w:sz w:val="20"/>
              </w:rPr>
            </w:pPr>
            <w:r>
              <w:rPr>
                <w:sz w:val="20"/>
              </w:rPr>
              <w:t xml:space="preserve">X (CA </w:t>
            </w:r>
            <w:r w:rsidR="00D522B0">
              <w:rPr>
                <w:sz w:val="20"/>
              </w:rPr>
              <w:t xml:space="preserve">is expected </w:t>
            </w:r>
            <w:r>
              <w:rPr>
                <w:sz w:val="20"/>
              </w:rPr>
              <w:t>to be part of initial release of 6G)</w:t>
            </w:r>
          </w:p>
        </w:tc>
      </w:tr>
      <w:tr w:rsidR="00BF5BEE" w14:paraId="5A87F49F" w14:textId="77777777" w:rsidTr="00482A32">
        <w:tc>
          <w:tcPr>
            <w:tcW w:w="4106" w:type="dxa"/>
          </w:tcPr>
          <w:p w14:paraId="3DDFA997" w14:textId="77777777" w:rsidR="00BF5BEE" w:rsidRDefault="00BF5BEE" w:rsidP="00482A32">
            <w:pPr>
              <w:pStyle w:val="TAL"/>
              <w:rPr>
                <w:rFonts w:ascii="Times New Roman" w:eastAsia="MS Mincho" w:hAnsi="Times New Roman"/>
                <w:i/>
                <w:iCs/>
                <w:sz w:val="20"/>
                <w:lang w:val="sv-SE" w:eastAsia="zh-CN"/>
              </w:rPr>
            </w:pPr>
            <w:r>
              <w:rPr>
                <w:rFonts w:ascii="Times New Roman" w:eastAsia="MS Mincho" w:hAnsi="Times New Roman"/>
                <w:i/>
                <w:iCs/>
                <w:sz w:val="20"/>
                <w:lang w:val="sv-SE" w:eastAsia="zh-CN"/>
              </w:rPr>
              <w:t xml:space="preserve">OTA </w:t>
            </w:r>
            <w:proofErr w:type="spellStart"/>
            <w:r>
              <w:rPr>
                <w:rFonts w:ascii="Times New Roman" w:eastAsia="MS Mincho" w:hAnsi="Times New Roman"/>
                <w:i/>
                <w:iCs/>
                <w:sz w:val="20"/>
                <w:lang w:val="sv-SE" w:eastAsia="zh-CN"/>
              </w:rPr>
              <w:t>Unwanted</w:t>
            </w:r>
            <w:proofErr w:type="spellEnd"/>
            <w:r>
              <w:rPr>
                <w:rFonts w:ascii="Times New Roman" w:eastAsia="MS Mincho" w:hAnsi="Times New Roman"/>
                <w:i/>
                <w:iCs/>
                <w:sz w:val="20"/>
                <w:lang w:val="sv-SE" w:eastAsia="zh-CN"/>
              </w:rPr>
              <w:t xml:space="preserve"> emissions</w:t>
            </w:r>
          </w:p>
        </w:tc>
        <w:tc>
          <w:tcPr>
            <w:tcW w:w="2126" w:type="dxa"/>
          </w:tcPr>
          <w:p w14:paraId="4879E397" w14:textId="77777777" w:rsidR="00BF5BEE" w:rsidRDefault="00BF5BEE" w:rsidP="00482A32">
            <w:pPr>
              <w:pStyle w:val="TAC"/>
              <w:rPr>
                <w:sz w:val="20"/>
              </w:rPr>
            </w:pPr>
          </w:p>
        </w:tc>
        <w:tc>
          <w:tcPr>
            <w:tcW w:w="2345" w:type="dxa"/>
          </w:tcPr>
          <w:p w14:paraId="071CFA9D" w14:textId="77777777" w:rsidR="00BF5BEE" w:rsidRDefault="00BF5BEE" w:rsidP="00482A32">
            <w:pPr>
              <w:pStyle w:val="TAL"/>
              <w:jc w:val="center"/>
              <w:rPr>
                <w:sz w:val="20"/>
              </w:rPr>
            </w:pPr>
          </w:p>
        </w:tc>
        <w:tc>
          <w:tcPr>
            <w:tcW w:w="2480" w:type="dxa"/>
          </w:tcPr>
          <w:p w14:paraId="7DC71BF1" w14:textId="77777777" w:rsidR="00BF5BEE" w:rsidRDefault="00BF5BEE" w:rsidP="00482A32">
            <w:pPr>
              <w:pStyle w:val="TAL"/>
              <w:rPr>
                <w:sz w:val="20"/>
              </w:rPr>
            </w:pPr>
          </w:p>
        </w:tc>
      </w:tr>
      <w:tr w:rsidR="00BF5BEE" w14:paraId="1D2F50DC" w14:textId="77777777" w:rsidTr="00482A32">
        <w:tc>
          <w:tcPr>
            <w:tcW w:w="4106" w:type="dxa"/>
          </w:tcPr>
          <w:p w14:paraId="2CC04C35" w14:textId="77777777" w:rsidR="00BF5BEE" w:rsidRDefault="00BF5BEE" w:rsidP="00482A32">
            <w:pPr>
              <w:pStyle w:val="TAL"/>
              <w:rPr>
                <w:rFonts w:ascii="Times New Roman" w:eastAsia="MS Mincho" w:hAnsi="Times New Roman"/>
                <w:sz w:val="20"/>
                <w:lang w:val="sv-SE" w:eastAsia="zh-CN"/>
              </w:rPr>
            </w:pPr>
            <w:r>
              <w:rPr>
                <w:rFonts w:ascii="Times New Roman" w:eastAsia="MS Mincho" w:hAnsi="Times New Roman"/>
                <w:sz w:val="20"/>
                <w:lang w:val="sv-SE" w:eastAsia="zh-CN"/>
              </w:rPr>
              <w:tab/>
              <w:t xml:space="preserve">OTA </w:t>
            </w:r>
            <w:proofErr w:type="spellStart"/>
            <w:r>
              <w:rPr>
                <w:rFonts w:ascii="Times New Roman" w:eastAsia="MS Mincho" w:hAnsi="Times New Roman"/>
                <w:sz w:val="20"/>
                <w:lang w:val="sv-SE" w:eastAsia="zh-CN"/>
              </w:rPr>
              <w:t>Occupied</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bandwidth</w:t>
            </w:r>
            <w:proofErr w:type="spellEnd"/>
          </w:p>
        </w:tc>
        <w:tc>
          <w:tcPr>
            <w:tcW w:w="2126" w:type="dxa"/>
          </w:tcPr>
          <w:p w14:paraId="68385BED" w14:textId="73F5B6AE" w:rsidR="00BF5BEE" w:rsidRDefault="00BF5BEE" w:rsidP="00482A32">
            <w:pPr>
              <w:pStyle w:val="TAC"/>
              <w:rPr>
                <w:sz w:val="20"/>
              </w:rPr>
            </w:pPr>
            <w:r>
              <w:rPr>
                <w:sz w:val="20"/>
              </w:rPr>
              <w:t>X</w:t>
            </w:r>
            <w:r w:rsidR="00D522B0">
              <w:rPr>
                <w:sz w:val="20"/>
              </w:rPr>
              <w:t xml:space="preserve"> (per ITU-R)</w:t>
            </w:r>
          </w:p>
        </w:tc>
        <w:tc>
          <w:tcPr>
            <w:tcW w:w="2345" w:type="dxa"/>
          </w:tcPr>
          <w:p w14:paraId="552B88A9" w14:textId="77777777" w:rsidR="00BF5BEE" w:rsidRDefault="00BF5BEE" w:rsidP="00482A32">
            <w:pPr>
              <w:pStyle w:val="TAL"/>
              <w:jc w:val="center"/>
              <w:rPr>
                <w:sz w:val="20"/>
              </w:rPr>
            </w:pPr>
          </w:p>
        </w:tc>
        <w:tc>
          <w:tcPr>
            <w:tcW w:w="2480" w:type="dxa"/>
          </w:tcPr>
          <w:p w14:paraId="02269503" w14:textId="77777777" w:rsidR="00BF5BEE" w:rsidRDefault="00BF5BEE" w:rsidP="00482A32">
            <w:pPr>
              <w:pStyle w:val="TAL"/>
              <w:rPr>
                <w:sz w:val="20"/>
              </w:rPr>
            </w:pPr>
          </w:p>
        </w:tc>
      </w:tr>
      <w:tr w:rsidR="00BF5BEE" w14:paraId="164A48E5" w14:textId="77777777" w:rsidTr="00482A32">
        <w:tc>
          <w:tcPr>
            <w:tcW w:w="4106" w:type="dxa"/>
          </w:tcPr>
          <w:p w14:paraId="3B3DC750" w14:textId="77777777" w:rsidR="00BF5BEE" w:rsidRDefault="00BF5BEE" w:rsidP="00482A32">
            <w:pPr>
              <w:pStyle w:val="TAL"/>
              <w:rPr>
                <w:rFonts w:ascii="Times New Roman" w:eastAsia="MS Mincho" w:hAnsi="Times New Roman"/>
                <w:sz w:val="20"/>
                <w:lang w:val="sv-SE" w:eastAsia="zh-CN"/>
              </w:rPr>
            </w:pPr>
            <w:r>
              <w:rPr>
                <w:rFonts w:ascii="Times New Roman" w:eastAsia="MS Mincho" w:hAnsi="Times New Roman"/>
                <w:sz w:val="20"/>
                <w:lang w:val="sv-SE" w:eastAsia="zh-CN"/>
              </w:rPr>
              <w:tab/>
              <w:t>OTA ACLR</w:t>
            </w:r>
          </w:p>
        </w:tc>
        <w:tc>
          <w:tcPr>
            <w:tcW w:w="2126" w:type="dxa"/>
          </w:tcPr>
          <w:p w14:paraId="4C142C2B" w14:textId="77777777" w:rsidR="00BF5BEE" w:rsidRDefault="00BF5BEE" w:rsidP="00482A32">
            <w:pPr>
              <w:pStyle w:val="TAC"/>
              <w:rPr>
                <w:sz w:val="20"/>
              </w:rPr>
            </w:pPr>
          </w:p>
        </w:tc>
        <w:tc>
          <w:tcPr>
            <w:tcW w:w="2345" w:type="dxa"/>
          </w:tcPr>
          <w:p w14:paraId="3CEF3ADF" w14:textId="77777777" w:rsidR="00BF5BEE" w:rsidRDefault="00BF5BEE" w:rsidP="00482A32">
            <w:pPr>
              <w:pStyle w:val="TAL"/>
              <w:jc w:val="center"/>
              <w:rPr>
                <w:sz w:val="20"/>
              </w:rPr>
            </w:pPr>
          </w:p>
        </w:tc>
        <w:tc>
          <w:tcPr>
            <w:tcW w:w="2480" w:type="dxa"/>
          </w:tcPr>
          <w:p w14:paraId="40B26144" w14:textId="44855409" w:rsidR="00BF5BEE" w:rsidRDefault="00BF5BEE" w:rsidP="00482A32">
            <w:pPr>
              <w:pStyle w:val="TAL"/>
              <w:rPr>
                <w:sz w:val="20"/>
              </w:rPr>
            </w:pPr>
            <w:r>
              <w:rPr>
                <w:sz w:val="20"/>
              </w:rPr>
              <w:t>X (re-evaluate based on coexistence studies and other classes of NTN SAN, e.g., VLEO, MEO</w:t>
            </w:r>
            <w:r w:rsidR="00DA5B8E">
              <w:rPr>
                <w:sz w:val="20"/>
              </w:rPr>
              <w:t>, integration of waveform models</w:t>
            </w:r>
            <w:r>
              <w:rPr>
                <w:sz w:val="20"/>
              </w:rPr>
              <w:t>)</w:t>
            </w:r>
          </w:p>
        </w:tc>
      </w:tr>
      <w:tr w:rsidR="00BF5BEE" w14:paraId="0F54F902" w14:textId="77777777" w:rsidTr="00482A32">
        <w:tc>
          <w:tcPr>
            <w:tcW w:w="4106" w:type="dxa"/>
          </w:tcPr>
          <w:p w14:paraId="3ADB2ED7" w14:textId="77777777" w:rsidR="00BF5BEE" w:rsidRDefault="00BF5BEE" w:rsidP="00482A32">
            <w:pPr>
              <w:pStyle w:val="TAL"/>
              <w:rPr>
                <w:rFonts w:ascii="Times New Roman" w:hAnsi="Times New Roman"/>
                <w:sz w:val="20"/>
                <w:lang w:val="en-US" w:eastAsia="zh-CN"/>
              </w:rPr>
            </w:pPr>
            <w:r>
              <w:rPr>
                <w:rFonts w:ascii="Times New Roman" w:eastAsia="MS Mincho" w:hAnsi="Times New Roman"/>
                <w:sz w:val="20"/>
                <w:lang w:val="en-US" w:eastAsia="zh-CN"/>
              </w:rPr>
              <w:tab/>
              <w:t>OTA Operating Band Unwanted Emissions</w:t>
            </w:r>
          </w:p>
        </w:tc>
        <w:tc>
          <w:tcPr>
            <w:tcW w:w="2126" w:type="dxa"/>
          </w:tcPr>
          <w:p w14:paraId="05A0CA0C" w14:textId="48A86E39" w:rsidR="00BF5BEE" w:rsidRDefault="00BF5BEE" w:rsidP="00482A32">
            <w:pPr>
              <w:pStyle w:val="TAC"/>
              <w:rPr>
                <w:sz w:val="20"/>
              </w:rPr>
            </w:pPr>
            <w:r>
              <w:rPr>
                <w:sz w:val="20"/>
              </w:rPr>
              <w:t>X</w:t>
            </w:r>
            <w:r w:rsidR="00D522B0">
              <w:rPr>
                <w:sz w:val="20"/>
              </w:rPr>
              <w:t xml:space="preserve"> (per ITU-R)</w:t>
            </w:r>
          </w:p>
        </w:tc>
        <w:tc>
          <w:tcPr>
            <w:tcW w:w="2345" w:type="dxa"/>
          </w:tcPr>
          <w:p w14:paraId="0473DCF8" w14:textId="77777777" w:rsidR="00BF5BEE" w:rsidRDefault="00BF5BEE" w:rsidP="00482A32">
            <w:pPr>
              <w:pStyle w:val="TAL"/>
              <w:jc w:val="center"/>
              <w:rPr>
                <w:sz w:val="20"/>
              </w:rPr>
            </w:pPr>
          </w:p>
        </w:tc>
        <w:tc>
          <w:tcPr>
            <w:tcW w:w="2480" w:type="dxa"/>
          </w:tcPr>
          <w:p w14:paraId="6BF0C8D1" w14:textId="77777777" w:rsidR="00BF5BEE" w:rsidRDefault="00BF5BEE" w:rsidP="00482A32">
            <w:pPr>
              <w:pStyle w:val="TAL"/>
              <w:rPr>
                <w:sz w:val="20"/>
              </w:rPr>
            </w:pPr>
          </w:p>
        </w:tc>
      </w:tr>
      <w:tr w:rsidR="00BF5BEE" w14:paraId="1C27D5F6" w14:textId="77777777" w:rsidTr="00482A32">
        <w:tc>
          <w:tcPr>
            <w:tcW w:w="4106" w:type="dxa"/>
          </w:tcPr>
          <w:p w14:paraId="49E1779A" w14:textId="77777777" w:rsidR="00BF5BEE" w:rsidRDefault="00BF5BEE" w:rsidP="00482A32">
            <w:pPr>
              <w:pStyle w:val="TAL"/>
              <w:rPr>
                <w:rFonts w:ascii="Times New Roman" w:eastAsia="MS Mincho" w:hAnsi="Times New Roman"/>
                <w:i/>
                <w:iCs/>
                <w:sz w:val="20"/>
                <w:lang w:val="sv-SE" w:eastAsia="zh-CN"/>
              </w:rPr>
            </w:pPr>
            <w:r>
              <w:rPr>
                <w:rFonts w:ascii="Times New Roman" w:eastAsia="MS Mincho" w:hAnsi="Times New Roman"/>
                <w:sz w:val="20"/>
                <w:lang w:val="en-US" w:eastAsia="zh-CN"/>
              </w:rPr>
              <w:tab/>
            </w:r>
            <w:r>
              <w:rPr>
                <w:rFonts w:ascii="Times New Roman" w:eastAsia="MS Mincho" w:hAnsi="Times New Roman"/>
                <w:i/>
                <w:iCs/>
                <w:sz w:val="20"/>
                <w:lang w:val="sv-SE" w:eastAsia="zh-CN"/>
              </w:rPr>
              <w:t xml:space="preserve">OTA Transmitter </w:t>
            </w:r>
            <w:proofErr w:type="spellStart"/>
            <w:r>
              <w:rPr>
                <w:rFonts w:ascii="Times New Roman" w:eastAsia="MS Mincho" w:hAnsi="Times New Roman"/>
                <w:i/>
                <w:iCs/>
                <w:sz w:val="20"/>
                <w:lang w:val="sv-SE" w:eastAsia="zh-CN"/>
              </w:rPr>
              <w:t>spurious</w:t>
            </w:r>
            <w:proofErr w:type="spellEnd"/>
            <w:r>
              <w:rPr>
                <w:rFonts w:ascii="Times New Roman" w:eastAsia="MS Mincho" w:hAnsi="Times New Roman"/>
                <w:i/>
                <w:iCs/>
                <w:sz w:val="20"/>
                <w:lang w:val="sv-SE" w:eastAsia="zh-CN"/>
              </w:rPr>
              <w:t xml:space="preserve"> emission</w:t>
            </w:r>
          </w:p>
        </w:tc>
        <w:tc>
          <w:tcPr>
            <w:tcW w:w="2126" w:type="dxa"/>
          </w:tcPr>
          <w:p w14:paraId="69B6196C" w14:textId="77777777" w:rsidR="00BF5BEE" w:rsidRDefault="00BF5BEE" w:rsidP="00482A32">
            <w:pPr>
              <w:pStyle w:val="TAC"/>
              <w:rPr>
                <w:sz w:val="20"/>
              </w:rPr>
            </w:pPr>
          </w:p>
        </w:tc>
        <w:tc>
          <w:tcPr>
            <w:tcW w:w="2345" w:type="dxa"/>
          </w:tcPr>
          <w:p w14:paraId="09FA3335" w14:textId="77777777" w:rsidR="00BF5BEE" w:rsidRDefault="00BF5BEE" w:rsidP="00482A32">
            <w:pPr>
              <w:pStyle w:val="TAL"/>
              <w:jc w:val="center"/>
              <w:rPr>
                <w:sz w:val="20"/>
              </w:rPr>
            </w:pPr>
          </w:p>
        </w:tc>
        <w:tc>
          <w:tcPr>
            <w:tcW w:w="2480" w:type="dxa"/>
          </w:tcPr>
          <w:p w14:paraId="5E8B2C1A" w14:textId="77777777" w:rsidR="00BF5BEE" w:rsidRDefault="00BF5BEE" w:rsidP="00482A32">
            <w:pPr>
              <w:pStyle w:val="TAL"/>
              <w:rPr>
                <w:sz w:val="20"/>
              </w:rPr>
            </w:pPr>
          </w:p>
        </w:tc>
      </w:tr>
      <w:tr w:rsidR="00BF5BEE" w14:paraId="1E80FE48" w14:textId="77777777" w:rsidTr="00482A32">
        <w:tc>
          <w:tcPr>
            <w:tcW w:w="4106" w:type="dxa"/>
          </w:tcPr>
          <w:p w14:paraId="3F480327" w14:textId="77777777" w:rsidR="00BF5BEE" w:rsidRDefault="00BF5BEE" w:rsidP="00482A32">
            <w:pPr>
              <w:pStyle w:val="TAL"/>
              <w:rPr>
                <w:rFonts w:ascii="Times New Roman" w:eastAsia="MS Mincho" w:hAnsi="Times New Roman"/>
                <w:sz w:val="20"/>
                <w:lang w:val="sv-SE" w:eastAsia="zh-CN"/>
              </w:rPr>
            </w:pPr>
            <w:r>
              <w:rPr>
                <w:rFonts w:ascii="Times New Roman" w:eastAsia="MS Mincho" w:hAnsi="Times New Roman"/>
                <w:sz w:val="20"/>
                <w:lang w:val="sv-SE" w:eastAsia="zh-CN"/>
              </w:rPr>
              <w:t xml:space="preserve">             OTA General </w:t>
            </w:r>
            <w:proofErr w:type="spellStart"/>
            <w:r>
              <w:rPr>
                <w:rFonts w:ascii="Times New Roman" w:eastAsia="MS Mincho" w:hAnsi="Times New Roman"/>
                <w:sz w:val="20"/>
                <w:lang w:val="sv-SE" w:eastAsia="zh-CN"/>
              </w:rPr>
              <w:t>requirement</w:t>
            </w:r>
            <w:proofErr w:type="spellEnd"/>
          </w:p>
        </w:tc>
        <w:tc>
          <w:tcPr>
            <w:tcW w:w="2126" w:type="dxa"/>
          </w:tcPr>
          <w:p w14:paraId="48ADBF44" w14:textId="1B213EFB" w:rsidR="00BF5BEE" w:rsidRDefault="00B57649" w:rsidP="00482A32">
            <w:pPr>
              <w:pStyle w:val="TAC"/>
              <w:rPr>
                <w:sz w:val="20"/>
              </w:rPr>
            </w:pPr>
            <w:r>
              <w:rPr>
                <w:sz w:val="20"/>
              </w:rPr>
              <w:t>X (per ITU-R)</w:t>
            </w:r>
          </w:p>
        </w:tc>
        <w:tc>
          <w:tcPr>
            <w:tcW w:w="2345" w:type="dxa"/>
          </w:tcPr>
          <w:p w14:paraId="4C8F7436" w14:textId="77777777" w:rsidR="00BF5BEE" w:rsidRDefault="00BF5BEE" w:rsidP="00482A32">
            <w:pPr>
              <w:pStyle w:val="TAL"/>
              <w:jc w:val="center"/>
              <w:rPr>
                <w:sz w:val="20"/>
              </w:rPr>
            </w:pPr>
          </w:p>
        </w:tc>
        <w:tc>
          <w:tcPr>
            <w:tcW w:w="2480" w:type="dxa"/>
          </w:tcPr>
          <w:p w14:paraId="366A13A9" w14:textId="77777777" w:rsidR="00BF5BEE" w:rsidRDefault="00BF5BEE" w:rsidP="00482A32">
            <w:pPr>
              <w:pStyle w:val="TAL"/>
              <w:rPr>
                <w:sz w:val="20"/>
              </w:rPr>
            </w:pPr>
          </w:p>
        </w:tc>
      </w:tr>
      <w:tr w:rsidR="00BF5BEE" w14:paraId="7B4AD4D9" w14:textId="77777777" w:rsidTr="00482A32">
        <w:tc>
          <w:tcPr>
            <w:tcW w:w="4106" w:type="dxa"/>
          </w:tcPr>
          <w:p w14:paraId="55A7D95C" w14:textId="77777777" w:rsidR="00BF5BEE" w:rsidRDefault="00BF5BEE" w:rsidP="00482A32">
            <w:pPr>
              <w:pStyle w:val="TAL"/>
              <w:tabs>
                <w:tab w:val="left" w:pos="300"/>
              </w:tabs>
              <w:rPr>
                <w:rFonts w:ascii="Times New Roman" w:hAnsi="Times New Roman"/>
                <w:sz w:val="20"/>
                <w:lang w:val="en-US" w:eastAsia="zh-CN"/>
              </w:rPr>
            </w:pPr>
            <w:r>
              <w:rPr>
                <w:rFonts w:ascii="Times New Roman" w:eastAsia="MS Mincho" w:hAnsi="Times New Roman"/>
                <w:sz w:val="20"/>
                <w:lang w:val="en-US" w:eastAsia="zh-CN"/>
              </w:rPr>
              <w:t xml:space="preserve">             OTA Protection of BS receiver of </w:t>
            </w:r>
          </w:p>
          <w:p w14:paraId="234A8A05" w14:textId="77777777" w:rsidR="00BF5BEE" w:rsidRDefault="00BF5BEE" w:rsidP="00482A32">
            <w:pPr>
              <w:pStyle w:val="TAL"/>
              <w:tabs>
                <w:tab w:val="left" w:pos="300"/>
              </w:tabs>
              <w:rPr>
                <w:rFonts w:ascii="Times New Roman" w:eastAsia="MS Mincho" w:hAnsi="Times New Roman"/>
                <w:sz w:val="20"/>
                <w:lang w:val="sv-SE" w:eastAsia="zh-CN"/>
              </w:rPr>
            </w:pPr>
            <w:r>
              <w:rPr>
                <w:rFonts w:ascii="Times New Roman" w:eastAsia="MS Mincho" w:hAnsi="Times New Roman"/>
                <w:sz w:val="20"/>
                <w:lang w:val="en-US" w:eastAsia="zh-CN"/>
              </w:rPr>
              <w:t xml:space="preserve">                 </w:t>
            </w:r>
            <w:proofErr w:type="spellStart"/>
            <w:r>
              <w:rPr>
                <w:rFonts w:ascii="Times New Roman" w:eastAsia="MS Mincho" w:hAnsi="Times New Roman"/>
                <w:sz w:val="20"/>
                <w:lang w:val="sv-SE" w:eastAsia="zh-CN"/>
              </w:rPr>
              <w:t>own</w:t>
            </w:r>
            <w:proofErr w:type="spellEnd"/>
            <w:r>
              <w:rPr>
                <w:rFonts w:ascii="Times New Roman" w:eastAsia="MS Mincho" w:hAnsi="Times New Roman"/>
                <w:sz w:val="20"/>
                <w:lang w:val="sv-SE" w:eastAsia="zh-CN"/>
              </w:rPr>
              <w:t xml:space="preserve"> or different BS</w:t>
            </w:r>
          </w:p>
        </w:tc>
        <w:tc>
          <w:tcPr>
            <w:tcW w:w="2126" w:type="dxa"/>
          </w:tcPr>
          <w:p w14:paraId="7D9DB55C" w14:textId="77777777" w:rsidR="00BF5BEE" w:rsidRDefault="00BF5BEE" w:rsidP="00482A32">
            <w:pPr>
              <w:pStyle w:val="TAC"/>
              <w:rPr>
                <w:sz w:val="20"/>
              </w:rPr>
            </w:pPr>
            <w:r>
              <w:rPr>
                <w:sz w:val="20"/>
              </w:rPr>
              <w:t>X</w:t>
            </w:r>
          </w:p>
        </w:tc>
        <w:tc>
          <w:tcPr>
            <w:tcW w:w="2345" w:type="dxa"/>
          </w:tcPr>
          <w:p w14:paraId="26437891" w14:textId="77777777" w:rsidR="00BF5BEE" w:rsidRDefault="00BF5BEE" w:rsidP="00482A32">
            <w:pPr>
              <w:pStyle w:val="TAL"/>
              <w:jc w:val="center"/>
              <w:rPr>
                <w:sz w:val="20"/>
              </w:rPr>
            </w:pPr>
          </w:p>
        </w:tc>
        <w:tc>
          <w:tcPr>
            <w:tcW w:w="2480" w:type="dxa"/>
          </w:tcPr>
          <w:p w14:paraId="05752CF8" w14:textId="77777777" w:rsidR="00BF5BEE" w:rsidRDefault="00BF5BEE" w:rsidP="00482A32">
            <w:pPr>
              <w:pStyle w:val="TAL"/>
              <w:rPr>
                <w:sz w:val="20"/>
              </w:rPr>
            </w:pPr>
          </w:p>
        </w:tc>
      </w:tr>
      <w:tr w:rsidR="00BF5BEE" w14:paraId="20871E5A" w14:textId="77777777" w:rsidTr="00482A32">
        <w:tc>
          <w:tcPr>
            <w:tcW w:w="4106" w:type="dxa"/>
          </w:tcPr>
          <w:p w14:paraId="00D46FDD" w14:textId="77777777" w:rsidR="00BF5BEE" w:rsidRDefault="00BF5BEE" w:rsidP="00482A32">
            <w:pPr>
              <w:pStyle w:val="TAL"/>
              <w:rPr>
                <w:rFonts w:ascii="Times New Roman" w:eastAsia="MS Mincho" w:hAnsi="Times New Roman"/>
                <w:sz w:val="20"/>
                <w:lang w:val="sv-SE" w:eastAsia="zh-CN"/>
              </w:rPr>
            </w:pPr>
            <w:r>
              <w:rPr>
                <w:rFonts w:ascii="Times New Roman" w:eastAsia="MS Mincho" w:hAnsi="Times New Roman"/>
                <w:sz w:val="20"/>
                <w:lang w:val="sv-SE" w:eastAsia="zh-CN"/>
              </w:rPr>
              <w:lastRenderedPageBreak/>
              <w:t xml:space="preserve">             OTA Additional </w:t>
            </w:r>
            <w:proofErr w:type="spellStart"/>
            <w:r>
              <w:rPr>
                <w:rFonts w:ascii="Times New Roman" w:eastAsia="MS Mincho" w:hAnsi="Times New Roman"/>
                <w:sz w:val="20"/>
                <w:lang w:val="sv-SE" w:eastAsia="zh-CN"/>
              </w:rPr>
              <w:t>spurious</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coex</w:t>
            </w:r>
            <w:proofErr w:type="spellEnd"/>
            <w:r>
              <w:rPr>
                <w:rFonts w:ascii="Times New Roman" w:eastAsia="MS Mincho" w:hAnsi="Times New Roman"/>
                <w:sz w:val="20"/>
                <w:lang w:val="sv-SE" w:eastAsia="zh-CN"/>
              </w:rPr>
              <w:t>)</w:t>
            </w:r>
          </w:p>
        </w:tc>
        <w:tc>
          <w:tcPr>
            <w:tcW w:w="2126" w:type="dxa"/>
          </w:tcPr>
          <w:p w14:paraId="70D41B78" w14:textId="77777777" w:rsidR="00BF5BEE" w:rsidRDefault="00BF5BEE" w:rsidP="00482A32">
            <w:pPr>
              <w:pStyle w:val="TAC"/>
              <w:rPr>
                <w:sz w:val="20"/>
              </w:rPr>
            </w:pPr>
          </w:p>
        </w:tc>
        <w:tc>
          <w:tcPr>
            <w:tcW w:w="2345" w:type="dxa"/>
          </w:tcPr>
          <w:p w14:paraId="142EAE8D" w14:textId="77777777" w:rsidR="00BF5BEE" w:rsidRDefault="00BF5BEE" w:rsidP="00482A32">
            <w:pPr>
              <w:pStyle w:val="TAL"/>
              <w:jc w:val="center"/>
              <w:rPr>
                <w:sz w:val="20"/>
              </w:rPr>
            </w:pPr>
          </w:p>
        </w:tc>
        <w:tc>
          <w:tcPr>
            <w:tcW w:w="2480" w:type="dxa"/>
          </w:tcPr>
          <w:p w14:paraId="5DEB2213" w14:textId="63597B97" w:rsidR="00BF5BEE" w:rsidRDefault="00BF5BEE" w:rsidP="00482A32">
            <w:pPr>
              <w:pStyle w:val="TAL"/>
              <w:rPr>
                <w:sz w:val="20"/>
              </w:rPr>
            </w:pPr>
            <w:r>
              <w:rPr>
                <w:sz w:val="20"/>
              </w:rPr>
              <w:t xml:space="preserve">X </w:t>
            </w:r>
            <w:r w:rsidR="00DA5B8E">
              <w:rPr>
                <w:sz w:val="20"/>
              </w:rPr>
              <w:t>(</w:t>
            </w:r>
            <w:r>
              <w:rPr>
                <w:sz w:val="20"/>
              </w:rPr>
              <w:t xml:space="preserve">Based on NTN </w:t>
            </w:r>
            <w:r w:rsidR="00DA5B8E">
              <w:rPr>
                <w:sz w:val="20"/>
              </w:rPr>
              <w:t xml:space="preserve">(SAN) </w:t>
            </w:r>
            <w:r>
              <w:rPr>
                <w:sz w:val="20"/>
              </w:rPr>
              <w:t xml:space="preserve">to NTN </w:t>
            </w:r>
            <w:r w:rsidR="00DA5B8E">
              <w:rPr>
                <w:sz w:val="20"/>
              </w:rPr>
              <w:t xml:space="preserve">(SAN) </w:t>
            </w:r>
            <w:r>
              <w:rPr>
                <w:sz w:val="20"/>
              </w:rPr>
              <w:t>coexistence</w:t>
            </w:r>
            <w:r w:rsidR="009674E2">
              <w:rPr>
                <w:sz w:val="20"/>
              </w:rPr>
              <w:t>, may have to consider EPFD like specifications</w:t>
            </w:r>
          </w:p>
        </w:tc>
      </w:tr>
      <w:tr w:rsidR="00BF5BEE" w14:paraId="04C1B3EC" w14:textId="77777777" w:rsidTr="00482A32">
        <w:tc>
          <w:tcPr>
            <w:tcW w:w="4106" w:type="dxa"/>
          </w:tcPr>
          <w:p w14:paraId="7AA4284D" w14:textId="77777777" w:rsidR="00BF5BEE" w:rsidRDefault="00BF5BEE" w:rsidP="00482A32">
            <w:pPr>
              <w:pStyle w:val="TAL"/>
              <w:rPr>
                <w:rFonts w:ascii="Times New Roman" w:eastAsia="MS Mincho" w:hAnsi="Times New Roman"/>
                <w:sz w:val="20"/>
                <w:lang w:val="sv-SE" w:eastAsia="zh-CN"/>
              </w:rPr>
            </w:pPr>
            <w:r>
              <w:rPr>
                <w:rFonts w:ascii="Times New Roman" w:eastAsia="MS Mincho" w:hAnsi="Times New Roman"/>
                <w:sz w:val="20"/>
                <w:lang w:val="sv-SE" w:eastAsia="zh-CN"/>
              </w:rPr>
              <w:t xml:space="preserve">              OTA Co-</w:t>
            </w:r>
            <w:proofErr w:type="spellStart"/>
            <w:r>
              <w:rPr>
                <w:rFonts w:ascii="Times New Roman" w:eastAsia="MS Mincho" w:hAnsi="Times New Roman"/>
                <w:sz w:val="20"/>
                <w:lang w:val="sv-SE" w:eastAsia="zh-CN"/>
              </w:rPr>
              <w:t>location</w:t>
            </w:r>
            <w:proofErr w:type="spellEnd"/>
          </w:p>
        </w:tc>
        <w:tc>
          <w:tcPr>
            <w:tcW w:w="2126" w:type="dxa"/>
          </w:tcPr>
          <w:p w14:paraId="06AB085D" w14:textId="389CBA5F" w:rsidR="00BF5BEE" w:rsidRDefault="00DA5B8E" w:rsidP="00482A32">
            <w:pPr>
              <w:pStyle w:val="TAC"/>
              <w:rPr>
                <w:sz w:val="20"/>
              </w:rPr>
            </w:pPr>
            <w:r>
              <w:rPr>
                <w:sz w:val="20"/>
              </w:rPr>
              <w:t>X</w:t>
            </w:r>
          </w:p>
        </w:tc>
        <w:tc>
          <w:tcPr>
            <w:tcW w:w="2345" w:type="dxa"/>
          </w:tcPr>
          <w:p w14:paraId="6A6C8AF5" w14:textId="77777777" w:rsidR="00BF5BEE" w:rsidRDefault="00BF5BEE" w:rsidP="00482A32">
            <w:pPr>
              <w:pStyle w:val="TAL"/>
              <w:jc w:val="center"/>
              <w:rPr>
                <w:sz w:val="20"/>
              </w:rPr>
            </w:pPr>
          </w:p>
        </w:tc>
        <w:tc>
          <w:tcPr>
            <w:tcW w:w="2480" w:type="dxa"/>
          </w:tcPr>
          <w:p w14:paraId="611BDB87" w14:textId="77777777" w:rsidR="00BF5BEE" w:rsidRDefault="00BF5BEE" w:rsidP="00482A32">
            <w:pPr>
              <w:pStyle w:val="TAL"/>
              <w:rPr>
                <w:sz w:val="20"/>
              </w:rPr>
            </w:pPr>
          </w:p>
        </w:tc>
      </w:tr>
      <w:tr w:rsidR="00BF5BEE" w14:paraId="44129336" w14:textId="77777777" w:rsidTr="00482A32">
        <w:tc>
          <w:tcPr>
            <w:tcW w:w="4106" w:type="dxa"/>
          </w:tcPr>
          <w:p w14:paraId="16200B1A" w14:textId="77777777" w:rsidR="00BF5BEE" w:rsidRDefault="00BF5BEE" w:rsidP="00482A32">
            <w:pPr>
              <w:pStyle w:val="TAL"/>
              <w:rPr>
                <w:rFonts w:ascii="Times New Roman" w:eastAsia="MS Mincho" w:hAnsi="Times New Roman"/>
                <w:sz w:val="20"/>
                <w:lang w:val="sv-SE" w:eastAsia="zh-CN"/>
              </w:rPr>
            </w:pPr>
            <w:r>
              <w:rPr>
                <w:rFonts w:ascii="Times New Roman" w:eastAsia="MS Mincho" w:hAnsi="Times New Roman"/>
                <w:sz w:val="20"/>
                <w:lang w:val="sv-SE" w:eastAsia="zh-CN"/>
              </w:rPr>
              <w:t>OTA transmitter intermodulation</w:t>
            </w:r>
          </w:p>
        </w:tc>
        <w:tc>
          <w:tcPr>
            <w:tcW w:w="2126" w:type="dxa"/>
          </w:tcPr>
          <w:p w14:paraId="665697EB" w14:textId="77777777" w:rsidR="00BF5BEE" w:rsidRDefault="00BF5BEE" w:rsidP="00482A32">
            <w:pPr>
              <w:pStyle w:val="TAC"/>
              <w:rPr>
                <w:sz w:val="20"/>
              </w:rPr>
            </w:pPr>
            <w:r>
              <w:rPr>
                <w:sz w:val="20"/>
              </w:rPr>
              <w:t>X</w:t>
            </w:r>
          </w:p>
        </w:tc>
        <w:tc>
          <w:tcPr>
            <w:tcW w:w="2345" w:type="dxa"/>
          </w:tcPr>
          <w:p w14:paraId="230F0A69" w14:textId="77777777" w:rsidR="00BF5BEE" w:rsidRDefault="00BF5BEE" w:rsidP="00482A32">
            <w:pPr>
              <w:pStyle w:val="TAL"/>
              <w:jc w:val="center"/>
              <w:rPr>
                <w:sz w:val="20"/>
              </w:rPr>
            </w:pPr>
          </w:p>
        </w:tc>
        <w:tc>
          <w:tcPr>
            <w:tcW w:w="2480" w:type="dxa"/>
          </w:tcPr>
          <w:p w14:paraId="130F112C" w14:textId="77777777" w:rsidR="00BF5BEE" w:rsidRDefault="00BF5BEE" w:rsidP="00482A32">
            <w:pPr>
              <w:pStyle w:val="TAL"/>
              <w:rPr>
                <w:sz w:val="20"/>
              </w:rPr>
            </w:pPr>
          </w:p>
        </w:tc>
      </w:tr>
      <w:tr w:rsidR="005226E6" w14:paraId="3FBB6FD9" w14:textId="77777777" w:rsidTr="00482A32">
        <w:tc>
          <w:tcPr>
            <w:tcW w:w="4106" w:type="dxa"/>
          </w:tcPr>
          <w:p w14:paraId="17A64A5F" w14:textId="77777777" w:rsidR="005226E6" w:rsidRDefault="005226E6" w:rsidP="005226E6">
            <w:pPr>
              <w:pStyle w:val="TAL"/>
              <w:rPr>
                <w:rFonts w:ascii="Times New Roman" w:eastAsia="MS Mincho" w:hAnsi="Times New Roman"/>
                <w:sz w:val="20"/>
                <w:lang w:val="sv-SE" w:eastAsia="zh-CN"/>
              </w:rPr>
            </w:pPr>
            <w:r>
              <w:rPr>
                <w:rFonts w:ascii="Times New Roman" w:eastAsia="MS Mincho" w:hAnsi="Times New Roman"/>
                <w:sz w:val="20"/>
                <w:lang w:val="sv-SE" w:eastAsia="zh-CN"/>
              </w:rPr>
              <w:t xml:space="preserve">OTA </w:t>
            </w:r>
            <w:proofErr w:type="spellStart"/>
            <w:r>
              <w:rPr>
                <w:rFonts w:ascii="Times New Roman" w:eastAsia="MS Mincho" w:hAnsi="Times New Roman"/>
                <w:sz w:val="20"/>
                <w:lang w:val="sv-SE" w:eastAsia="zh-CN"/>
              </w:rPr>
              <w:t>sensitivity</w:t>
            </w:r>
            <w:proofErr w:type="spellEnd"/>
          </w:p>
        </w:tc>
        <w:tc>
          <w:tcPr>
            <w:tcW w:w="2126" w:type="dxa"/>
          </w:tcPr>
          <w:p w14:paraId="617FEA7D" w14:textId="77777777" w:rsidR="005226E6" w:rsidRDefault="005226E6" w:rsidP="005226E6">
            <w:pPr>
              <w:pStyle w:val="TAC"/>
              <w:rPr>
                <w:sz w:val="20"/>
              </w:rPr>
            </w:pPr>
          </w:p>
        </w:tc>
        <w:tc>
          <w:tcPr>
            <w:tcW w:w="2345" w:type="dxa"/>
          </w:tcPr>
          <w:p w14:paraId="03539E4C" w14:textId="2978E3E1" w:rsidR="005226E6" w:rsidRDefault="005226E6" w:rsidP="005226E6">
            <w:pPr>
              <w:pStyle w:val="TAL"/>
              <w:jc w:val="center"/>
              <w:rPr>
                <w:sz w:val="20"/>
              </w:rPr>
            </w:pPr>
            <w:r>
              <w:rPr>
                <w:sz w:val="20"/>
              </w:rPr>
              <w:t>X (new SAN class, e.g. VLEO, MEO, new RMCs/FRCs)</w:t>
            </w:r>
          </w:p>
        </w:tc>
        <w:tc>
          <w:tcPr>
            <w:tcW w:w="2480" w:type="dxa"/>
          </w:tcPr>
          <w:p w14:paraId="39EC77C4" w14:textId="509EF7CE" w:rsidR="005226E6" w:rsidRDefault="005226E6" w:rsidP="005226E6">
            <w:pPr>
              <w:pStyle w:val="TAL"/>
              <w:rPr>
                <w:sz w:val="20"/>
              </w:rPr>
            </w:pPr>
            <w:r>
              <w:rPr>
                <w:sz w:val="20"/>
              </w:rPr>
              <w:t>X (new channel models)</w:t>
            </w:r>
          </w:p>
        </w:tc>
      </w:tr>
      <w:tr w:rsidR="005226E6" w14:paraId="4E1EFA94" w14:textId="77777777" w:rsidTr="00482A32">
        <w:tc>
          <w:tcPr>
            <w:tcW w:w="4106" w:type="dxa"/>
          </w:tcPr>
          <w:p w14:paraId="14BEB9EB" w14:textId="77777777" w:rsidR="005226E6" w:rsidRDefault="005226E6" w:rsidP="005226E6">
            <w:pPr>
              <w:pStyle w:val="TAL"/>
              <w:rPr>
                <w:rFonts w:ascii="Times New Roman" w:eastAsia="MS Mincho" w:hAnsi="Times New Roman"/>
                <w:sz w:val="20"/>
                <w:lang w:val="sv-SE" w:eastAsia="zh-CN"/>
              </w:rPr>
            </w:pPr>
            <w:r>
              <w:rPr>
                <w:rFonts w:ascii="Times New Roman" w:eastAsia="MS Mincho" w:hAnsi="Times New Roman"/>
                <w:sz w:val="20"/>
                <w:lang w:val="sv-SE" w:eastAsia="zh-CN"/>
              </w:rPr>
              <w:t xml:space="preserve">OTA receiver </w:t>
            </w:r>
            <w:proofErr w:type="spellStart"/>
            <w:r>
              <w:rPr>
                <w:rFonts w:ascii="Times New Roman" w:eastAsia="MS Mincho" w:hAnsi="Times New Roman"/>
                <w:sz w:val="20"/>
                <w:lang w:val="sv-SE" w:eastAsia="zh-CN"/>
              </w:rPr>
              <w:t>sensitivity</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level</w:t>
            </w:r>
            <w:proofErr w:type="spellEnd"/>
          </w:p>
        </w:tc>
        <w:tc>
          <w:tcPr>
            <w:tcW w:w="2126" w:type="dxa"/>
          </w:tcPr>
          <w:p w14:paraId="73EF16ED" w14:textId="13B25564" w:rsidR="005226E6" w:rsidRDefault="005226E6" w:rsidP="005226E6">
            <w:pPr>
              <w:pStyle w:val="TAC"/>
              <w:rPr>
                <w:sz w:val="20"/>
              </w:rPr>
            </w:pPr>
            <w:r>
              <w:rPr>
                <w:sz w:val="20"/>
              </w:rPr>
              <w:t>X (reuse for GEO/LEO)</w:t>
            </w:r>
          </w:p>
        </w:tc>
        <w:tc>
          <w:tcPr>
            <w:tcW w:w="2345" w:type="dxa"/>
          </w:tcPr>
          <w:p w14:paraId="364F88E5" w14:textId="51F44BBC" w:rsidR="005226E6" w:rsidRDefault="005226E6" w:rsidP="005226E6">
            <w:pPr>
              <w:pStyle w:val="TAL"/>
              <w:jc w:val="center"/>
              <w:rPr>
                <w:sz w:val="20"/>
              </w:rPr>
            </w:pPr>
            <w:r>
              <w:rPr>
                <w:sz w:val="20"/>
              </w:rPr>
              <w:t>X (new SAN class, e.g. VLEO, MEO, new RMCs/FRCs)</w:t>
            </w:r>
          </w:p>
        </w:tc>
        <w:tc>
          <w:tcPr>
            <w:tcW w:w="2480" w:type="dxa"/>
          </w:tcPr>
          <w:p w14:paraId="24438A57" w14:textId="7F66C73C" w:rsidR="005226E6" w:rsidRDefault="005226E6" w:rsidP="005226E6">
            <w:pPr>
              <w:pStyle w:val="TAL"/>
              <w:rPr>
                <w:sz w:val="20"/>
              </w:rPr>
            </w:pPr>
            <w:r>
              <w:rPr>
                <w:sz w:val="20"/>
              </w:rPr>
              <w:t>X (new channel models)</w:t>
            </w:r>
          </w:p>
        </w:tc>
      </w:tr>
      <w:tr w:rsidR="005226E6" w14:paraId="1BA3D21D" w14:textId="77777777" w:rsidTr="00482A32">
        <w:tc>
          <w:tcPr>
            <w:tcW w:w="4106" w:type="dxa"/>
          </w:tcPr>
          <w:p w14:paraId="157FEAD7" w14:textId="77777777" w:rsidR="005226E6" w:rsidRDefault="005226E6" w:rsidP="005226E6">
            <w:pPr>
              <w:pStyle w:val="TAL"/>
              <w:rPr>
                <w:rFonts w:ascii="Times New Roman" w:eastAsia="MS Mincho" w:hAnsi="Times New Roman"/>
                <w:sz w:val="20"/>
                <w:lang w:val="sv-SE" w:eastAsia="zh-CN"/>
              </w:rPr>
            </w:pPr>
            <w:r>
              <w:rPr>
                <w:rFonts w:ascii="Times New Roman" w:eastAsia="MS Mincho" w:hAnsi="Times New Roman"/>
                <w:sz w:val="20"/>
                <w:lang w:val="sv-SE" w:eastAsia="zh-CN"/>
              </w:rPr>
              <w:t xml:space="preserve">OTA </w:t>
            </w:r>
            <w:proofErr w:type="spellStart"/>
            <w:r>
              <w:rPr>
                <w:rFonts w:ascii="Times New Roman" w:eastAsia="MS Mincho" w:hAnsi="Times New Roman"/>
                <w:sz w:val="20"/>
                <w:lang w:val="sv-SE" w:eastAsia="zh-CN"/>
              </w:rPr>
              <w:t>dynamic</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range</w:t>
            </w:r>
            <w:proofErr w:type="spellEnd"/>
          </w:p>
        </w:tc>
        <w:tc>
          <w:tcPr>
            <w:tcW w:w="2126" w:type="dxa"/>
          </w:tcPr>
          <w:p w14:paraId="6761033C" w14:textId="509BD7BA" w:rsidR="005226E6" w:rsidRDefault="005226E6" w:rsidP="005226E6">
            <w:pPr>
              <w:pStyle w:val="TAC"/>
              <w:rPr>
                <w:sz w:val="20"/>
              </w:rPr>
            </w:pPr>
            <w:r>
              <w:rPr>
                <w:sz w:val="20"/>
              </w:rPr>
              <w:t>X (reuse for GEO/LEO)</w:t>
            </w:r>
          </w:p>
        </w:tc>
        <w:tc>
          <w:tcPr>
            <w:tcW w:w="2345" w:type="dxa"/>
          </w:tcPr>
          <w:p w14:paraId="0FC5F96E" w14:textId="56A31513" w:rsidR="005226E6" w:rsidRDefault="005226E6" w:rsidP="005226E6">
            <w:pPr>
              <w:pStyle w:val="TAL"/>
              <w:jc w:val="center"/>
              <w:rPr>
                <w:sz w:val="20"/>
              </w:rPr>
            </w:pPr>
            <w:r>
              <w:rPr>
                <w:sz w:val="20"/>
              </w:rPr>
              <w:t>X (new SAN class, e.g. VLEO, MEO, new RMCs/FRCs)</w:t>
            </w:r>
          </w:p>
        </w:tc>
        <w:tc>
          <w:tcPr>
            <w:tcW w:w="2480" w:type="dxa"/>
          </w:tcPr>
          <w:p w14:paraId="38FEA244" w14:textId="5F422A40" w:rsidR="005226E6" w:rsidRDefault="005226E6" w:rsidP="005226E6">
            <w:pPr>
              <w:pStyle w:val="TAL"/>
              <w:rPr>
                <w:sz w:val="20"/>
              </w:rPr>
            </w:pPr>
            <w:r>
              <w:rPr>
                <w:sz w:val="20"/>
              </w:rPr>
              <w:t>X (new channel models)</w:t>
            </w:r>
          </w:p>
        </w:tc>
      </w:tr>
      <w:tr w:rsidR="00BF5BEE" w14:paraId="4D68BC98" w14:textId="77777777" w:rsidTr="00482A32">
        <w:tc>
          <w:tcPr>
            <w:tcW w:w="4106" w:type="dxa"/>
          </w:tcPr>
          <w:p w14:paraId="76C059FB" w14:textId="77777777" w:rsidR="00BF5BEE" w:rsidRDefault="00BF5BEE" w:rsidP="00482A32">
            <w:pPr>
              <w:pStyle w:val="TAL"/>
              <w:rPr>
                <w:rFonts w:ascii="Times New Roman" w:hAnsi="Times New Roman"/>
                <w:i/>
                <w:iCs/>
                <w:sz w:val="20"/>
                <w:lang w:val="en-US" w:eastAsia="zh-CN"/>
              </w:rPr>
            </w:pPr>
            <w:r>
              <w:rPr>
                <w:rFonts w:ascii="Times New Roman" w:eastAsia="MS Mincho" w:hAnsi="Times New Roman"/>
                <w:i/>
                <w:iCs/>
                <w:sz w:val="20"/>
                <w:lang w:val="en-US" w:eastAsia="zh-CN"/>
              </w:rPr>
              <w:t>OTA in-band selectivity and blocking</w:t>
            </w:r>
          </w:p>
        </w:tc>
        <w:tc>
          <w:tcPr>
            <w:tcW w:w="2126" w:type="dxa"/>
          </w:tcPr>
          <w:p w14:paraId="4C48DBE8" w14:textId="77777777" w:rsidR="00BF5BEE" w:rsidRDefault="00BF5BEE" w:rsidP="00482A32">
            <w:pPr>
              <w:pStyle w:val="TAC"/>
              <w:rPr>
                <w:sz w:val="20"/>
              </w:rPr>
            </w:pPr>
          </w:p>
        </w:tc>
        <w:tc>
          <w:tcPr>
            <w:tcW w:w="2345" w:type="dxa"/>
          </w:tcPr>
          <w:p w14:paraId="22293883" w14:textId="77777777" w:rsidR="00BF5BEE" w:rsidRDefault="00BF5BEE" w:rsidP="00482A32">
            <w:pPr>
              <w:pStyle w:val="TAL"/>
              <w:jc w:val="center"/>
              <w:rPr>
                <w:sz w:val="20"/>
              </w:rPr>
            </w:pPr>
          </w:p>
        </w:tc>
        <w:tc>
          <w:tcPr>
            <w:tcW w:w="2480" w:type="dxa"/>
          </w:tcPr>
          <w:p w14:paraId="2269BC47" w14:textId="77777777" w:rsidR="00BF5BEE" w:rsidRDefault="00BF5BEE" w:rsidP="00482A32">
            <w:pPr>
              <w:pStyle w:val="TAL"/>
              <w:rPr>
                <w:sz w:val="20"/>
              </w:rPr>
            </w:pPr>
          </w:p>
        </w:tc>
      </w:tr>
      <w:tr w:rsidR="00BF5BEE" w14:paraId="740C1E42" w14:textId="77777777" w:rsidTr="00482A32">
        <w:tc>
          <w:tcPr>
            <w:tcW w:w="4106" w:type="dxa"/>
          </w:tcPr>
          <w:p w14:paraId="4617F407" w14:textId="77777777" w:rsidR="00BF5BEE" w:rsidRDefault="00BF5BEE" w:rsidP="00482A32">
            <w:pPr>
              <w:pStyle w:val="TAL"/>
              <w:rPr>
                <w:rFonts w:ascii="Times New Roman" w:eastAsia="MS Mincho" w:hAnsi="Times New Roman"/>
                <w:sz w:val="20"/>
                <w:lang w:val="sv-SE" w:eastAsia="zh-CN"/>
              </w:rPr>
            </w:pPr>
            <w:r>
              <w:rPr>
                <w:rFonts w:ascii="Times New Roman" w:eastAsia="MS Mincho" w:hAnsi="Times New Roman"/>
                <w:sz w:val="20"/>
                <w:lang w:val="en-US" w:eastAsia="zh-CN"/>
              </w:rPr>
              <w:t xml:space="preserve">      </w:t>
            </w:r>
            <w:r>
              <w:rPr>
                <w:rFonts w:ascii="Times New Roman" w:eastAsia="MS Mincho" w:hAnsi="Times New Roman"/>
                <w:sz w:val="20"/>
                <w:lang w:val="sv-SE" w:eastAsia="zh-CN"/>
              </w:rPr>
              <w:t>OTA ACS</w:t>
            </w:r>
          </w:p>
        </w:tc>
        <w:tc>
          <w:tcPr>
            <w:tcW w:w="2126" w:type="dxa"/>
          </w:tcPr>
          <w:p w14:paraId="1FF97E19" w14:textId="0ED3E0B2" w:rsidR="00BF5BEE" w:rsidRDefault="00C145D2" w:rsidP="00482A32">
            <w:pPr>
              <w:pStyle w:val="TAC"/>
              <w:rPr>
                <w:sz w:val="20"/>
              </w:rPr>
            </w:pPr>
            <w:r>
              <w:rPr>
                <w:sz w:val="20"/>
              </w:rPr>
              <w:t>X (reuse for GEO/LEO)</w:t>
            </w:r>
          </w:p>
        </w:tc>
        <w:tc>
          <w:tcPr>
            <w:tcW w:w="2345" w:type="dxa"/>
          </w:tcPr>
          <w:p w14:paraId="4167387C" w14:textId="2FB27079" w:rsidR="00BF5BEE" w:rsidRDefault="00BF5BEE" w:rsidP="00482A32">
            <w:pPr>
              <w:pStyle w:val="TAL"/>
              <w:jc w:val="center"/>
              <w:rPr>
                <w:sz w:val="20"/>
              </w:rPr>
            </w:pPr>
            <w:r>
              <w:rPr>
                <w:sz w:val="20"/>
              </w:rPr>
              <w:t>X (new values may be required for other orbits</w:t>
            </w:r>
            <w:r w:rsidR="00C145D2">
              <w:rPr>
                <w:sz w:val="20"/>
              </w:rPr>
              <w:t xml:space="preserve"> if introduced</w:t>
            </w:r>
            <w:r>
              <w:rPr>
                <w:sz w:val="20"/>
              </w:rPr>
              <w:t>)</w:t>
            </w:r>
          </w:p>
        </w:tc>
        <w:tc>
          <w:tcPr>
            <w:tcW w:w="2480" w:type="dxa"/>
          </w:tcPr>
          <w:p w14:paraId="2FEEB7C0" w14:textId="77777777" w:rsidR="00BF5BEE" w:rsidRDefault="00BF5BEE" w:rsidP="00482A32">
            <w:pPr>
              <w:pStyle w:val="TAL"/>
              <w:rPr>
                <w:sz w:val="20"/>
              </w:rPr>
            </w:pPr>
          </w:p>
        </w:tc>
      </w:tr>
      <w:tr w:rsidR="009674E2" w14:paraId="7898956A" w14:textId="77777777" w:rsidTr="00482A32">
        <w:tc>
          <w:tcPr>
            <w:tcW w:w="4106" w:type="dxa"/>
          </w:tcPr>
          <w:p w14:paraId="0FF1BE32" w14:textId="77777777" w:rsidR="009674E2" w:rsidRDefault="009674E2" w:rsidP="009674E2">
            <w:pPr>
              <w:pStyle w:val="TAL"/>
              <w:rPr>
                <w:rFonts w:ascii="Times New Roman" w:eastAsia="MS Mincho" w:hAnsi="Times New Roman"/>
                <w:sz w:val="20"/>
                <w:lang w:val="sv-SE" w:eastAsia="zh-CN"/>
              </w:rPr>
            </w:pPr>
            <w:r>
              <w:rPr>
                <w:rFonts w:ascii="Times New Roman" w:eastAsia="MS Mincho" w:hAnsi="Times New Roman"/>
                <w:sz w:val="20"/>
                <w:lang w:val="sv-SE" w:eastAsia="zh-CN"/>
              </w:rPr>
              <w:t xml:space="preserve">       OTA In-band </w:t>
            </w:r>
            <w:proofErr w:type="spellStart"/>
            <w:r>
              <w:rPr>
                <w:rFonts w:ascii="Times New Roman" w:eastAsia="MS Mincho" w:hAnsi="Times New Roman"/>
                <w:sz w:val="20"/>
                <w:lang w:val="sv-SE" w:eastAsia="zh-CN"/>
              </w:rPr>
              <w:t>blocking</w:t>
            </w:r>
            <w:proofErr w:type="spellEnd"/>
          </w:p>
        </w:tc>
        <w:tc>
          <w:tcPr>
            <w:tcW w:w="2126" w:type="dxa"/>
          </w:tcPr>
          <w:p w14:paraId="481A2D26" w14:textId="77777777" w:rsidR="009674E2" w:rsidRDefault="009674E2" w:rsidP="009674E2">
            <w:pPr>
              <w:pStyle w:val="TAC"/>
              <w:rPr>
                <w:sz w:val="20"/>
              </w:rPr>
            </w:pPr>
            <w:r>
              <w:rPr>
                <w:sz w:val="20"/>
              </w:rPr>
              <w:t>X</w:t>
            </w:r>
          </w:p>
        </w:tc>
        <w:tc>
          <w:tcPr>
            <w:tcW w:w="2345" w:type="dxa"/>
          </w:tcPr>
          <w:p w14:paraId="2F42F25B" w14:textId="77777777" w:rsidR="009674E2" w:rsidRDefault="009674E2" w:rsidP="009674E2">
            <w:pPr>
              <w:pStyle w:val="TAL"/>
              <w:jc w:val="center"/>
              <w:rPr>
                <w:sz w:val="20"/>
              </w:rPr>
            </w:pPr>
          </w:p>
        </w:tc>
        <w:tc>
          <w:tcPr>
            <w:tcW w:w="2480" w:type="dxa"/>
          </w:tcPr>
          <w:p w14:paraId="365867F3" w14:textId="7634A506" w:rsidR="009674E2" w:rsidRDefault="009674E2" w:rsidP="009674E2">
            <w:pPr>
              <w:pStyle w:val="TAL"/>
              <w:rPr>
                <w:sz w:val="20"/>
              </w:rPr>
            </w:pPr>
            <w:r>
              <w:rPr>
                <w:sz w:val="20"/>
              </w:rPr>
              <w:t>X (may have to be evaluated for corner SAN – SAN cases)</w:t>
            </w:r>
          </w:p>
        </w:tc>
      </w:tr>
      <w:tr w:rsidR="009674E2" w14:paraId="49FCC712" w14:textId="77777777" w:rsidTr="00482A32">
        <w:tc>
          <w:tcPr>
            <w:tcW w:w="4106" w:type="dxa"/>
          </w:tcPr>
          <w:p w14:paraId="10A8EFEF" w14:textId="77777777" w:rsidR="009674E2" w:rsidRDefault="009674E2" w:rsidP="009674E2">
            <w:pPr>
              <w:pStyle w:val="TAL"/>
              <w:rPr>
                <w:rFonts w:ascii="Times New Roman" w:hAnsi="Times New Roman"/>
                <w:sz w:val="20"/>
                <w:lang w:val="en-US" w:eastAsia="zh-CN"/>
              </w:rPr>
            </w:pPr>
            <w:r>
              <w:rPr>
                <w:rFonts w:ascii="Times New Roman" w:eastAsia="MS Mincho" w:hAnsi="Times New Roman"/>
                <w:sz w:val="20"/>
                <w:lang w:val="en-US" w:eastAsia="zh-CN"/>
              </w:rPr>
              <w:t>OTA out of band blocking</w:t>
            </w:r>
          </w:p>
        </w:tc>
        <w:tc>
          <w:tcPr>
            <w:tcW w:w="2126" w:type="dxa"/>
          </w:tcPr>
          <w:p w14:paraId="3C095102" w14:textId="77777777" w:rsidR="009674E2" w:rsidRDefault="009674E2" w:rsidP="009674E2">
            <w:pPr>
              <w:pStyle w:val="TAC"/>
              <w:rPr>
                <w:sz w:val="20"/>
              </w:rPr>
            </w:pPr>
            <w:r>
              <w:rPr>
                <w:sz w:val="20"/>
              </w:rPr>
              <w:t>X</w:t>
            </w:r>
          </w:p>
        </w:tc>
        <w:tc>
          <w:tcPr>
            <w:tcW w:w="2345" w:type="dxa"/>
          </w:tcPr>
          <w:p w14:paraId="4C758182" w14:textId="77777777" w:rsidR="009674E2" w:rsidRDefault="009674E2" w:rsidP="009674E2">
            <w:pPr>
              <w:pStyle w:val="TAL"/>
              <w:jc w:val="center"/>
              <w:rPr>
                <w:sz w:val="20"/>
              </w:rPr>
            </w:pPr>
          </w:p>
        </w:tc>
        <w:tc>
          <w:tcPr>
            <w:tcW w:w="2480" w:type="dxa"/>
          </w:tcPr>
          <w:p w14:paraId="52F63284" w14:textId="5B0F281A" w:rsidR="009674E2" w:rsidRDefault="009674E2" w:rsidP="009674E2">
            <w:pPr>
              <w:pStyle w:val="TAL"/>
              <w:rPr>
                <w:sz w:val="20"/>
              </w:rPr>
            </w:pPr>
            <w:r>
              <w:rPr>
                <w:sz w:val="20"/>
              </w:rPr>
              <w:t>X (may have to be evaluated for corner SAN – SAN cases)</w:t>
            </w:r>
          </w:p>
        </w:tc>
      </w:tr>
      <w:tr w:rsidR="009674E2" w14:paraId="4195091F" w14:textId="77777777" w:rsidTr="00482A32">
        <w:tc>
          <w:tcPr>
            <w:tcW w:w="4106" w:type="dxa"/>
          </w:tcPr>
          <w:p w14:paraId="016DE492" w14:textId="77777777" w:rsidR="009674E2" w:rsidRDefault="009674E2" w:rsidP="009674E2">
            <w:pPr>
              <w:pStyle w:val="TAL"/>
              <w:rPr>
                <w:rFonts w:ascii="Times New Roman" w:eastAsia="MS Mincho" w:hAnsi="Times New Roman"/>
                <w:sz w:val="20"/>
                <w:lang w:val="sv-SE" w:eastAsia="zh-CN"/>
              </w:rPr>
            </w:pPr>
            <w:r>
              <w:rPr>
                <w:rFonts w:ascii="Times New Roman" w:eastAsia="MS Mincho" w:hAnsi="Times New Roman"/>
                <w:sz w:val="20"/>
                <w:lang w:val="sv-SE" w:eastAsia="zh-CN"/>
              </w:rPr>
              <w:t xml:space="preserve">OTA receiver </w:t>
            </w:r>
            <w:proofErr w:type="spellStart"/>
            <w:r>
              <w:rPr>
                <w:rFonts w:ascii="Times New Roman" w:eastAsia="MS Mincho" w:hAnsi="Times New Roman"/>
                <w:sz w:val="20"/>
                <w:lang w:val="sv-SE" w:eastAsia="zh-CN"/>
              </w:rPr>
              <w:t>spurious</w:t>
            </w:r>
            <w:proofErr w:type="spellEnd"/>
            <w:r>
              <w:rPr>
                <w:rFonts w:ascii="Times New Roman" w:eastAsia="MS Mincho" w:hAnsi="Times New Roman"/>
                <w:sz w:val="20"/>
                <w:lang w:val="sv-SE" w:eastAsia="zh-CN"/>
              </w:rPr>
              <w:t xml:space="preserve"> emissions</w:t>
            </w:r>
          </w:p>
        </w:tc>
        <w:tc>
          <w:tcPr>
            <w:tcW w:w="2126" w:type="dxa"/>
          </w:tcPr>
          <w:p w14:paraId="6FE65F25" w14:textId="77777777" w:rsidR="009674E2" w:rsidRDefault="009674E2" w:rsidP="009674E2">
            <w:pPr>
              <w:pStyle w:val="TAC"/>
              <w:rPr>
                <w:sz w:val="20"/>
              </w:rPr>
            </w:pPr>
            <w:r>
              <w:rPr>
                <w:sz w:val="20"/>
              </w:rPr>
              <w:t>X</w:t>
            </w:r>
          </w:p>
        </w:tc>
        <w:tc>
          <w:tcPr>
            <w:tcW w:w="2345" w:type="dxa"/>
          </w:tcPr>
          <w:p w14:paraId="73DD11CA" w14:textId="77777777" w:rsidR="009674E2" w:rsidRDefault="009674E2" w:rsidP="009674E2">
            <w:pPr>
              <w:pStyle w:val="TAL"/>
              <w:jc w:val="center"/>
              <w:rPr>
                <w:sz w:val="20"/>
              </w:rPr>
            </w:pPr>
          </w:p>
        </w:tc>
        <w:tc>
          <w:tcPr>
            <w:tcW w:w="2480" w:type="dxa"/>
          </w:tcPr>
          <w:p w14:paraId="030067A6" w14:textId="77777777" w:rsidR="009674E2" w:rsidRDefault="009674E2" w:rsidP="009674E2">
            <w:pPr>
              <w:pStyle w:val="TAL"/>
              <w:rPr>
                <w:sz w:val="20"/>
              </w:rPr>
            </w:pPr>
          </w:p>
        </w:tc>
      </w:tr>
      <w:tr w:rsidR="009674E2" w14:paraId="6EFAF37F" w14:textId="77777777" w:rsidTr="00482A32">
        <w:tc>
          <w:tcPr>
            <w:tcW w:w="4106" w:type="dxa"/>
          </w:tcPr>
          <w:p w14:paraId="0D8BBE7D" w14:textId="77777777" w:rsidR="009674E2" w:rsidRDefault="009674E2" w:rsidP="009674E2">
            <w:pPr>
              <w:pStyle w:val="TAL"/>
              <w:rPr>
                <w:rFonts w:ascii="Times New Roman" w:eastAsia="MS Mincho" w:hAnsi="Times New Roman"/>
                <w:sz w:val="20"/>
                <w:lang w:val="sv-SE" w:eastAsia="zh-CN"/>
              </w:rPr>
            </w:pPr>
            <w:r>
              <w:rPr>
                <w:rFonts w:ascii="Times New Roman" w:eastAsia="MS Mincho" w:hAnsi="Times New Roman"/>
                <w:sz w:val="20"/>
                <w:lang w:val="sv-SE" w:eastAsia="zh-CN"/>
              </w:rPr>
              <w:t>OTA receiver intermodulation</w:t>
            </w:r>
          </w:p>
        </w:tc>
        <w:tc>
          <w:tcPr>
            <w:tcW w:w="2126" w:type="dxa"/>
          </w:tcPr>
          <w:p w14:paraId="45176BD2" w14:textId="77777777" w:rsidR="009674E2" w:rsidRDefault="009674E2" w:rsidP="009674E2">
            <w:pPr>
              <w:pStyle w:val="TAC"/>
              <w:rPr>
                <w:sz w:val="20"/>
              </w:rPr>
            </w:pPr>
            <w:r>
              <w:rPr>
                <w:sz w:val="20"/>
              </w:rPr>
              <w:t>X</w:t>
            </w:r>
          </w:p>
        </w:tc>
        <w:tc>
          <w:tcPr>
            <w:tcW w:w="2345" w:type="dxa"/>
          </w:tcPr>
          <w:p w14:paraId="2E9029C9" w14:textId="77777777" w:rsidR="009674E2" w:rsidRDefault="009674E2" w:rsidP="009674E2">
            <w:pPr>
              <w:pStyle w:val="TAL"/>
              <w:jc w:val="center"/>
              <w:rPr>
                <w:sz w:val="20"/>
              </w:rPr>
            </w:pPr>
          </w:p>
        </w:tc>
        <w:tc>
          <w:tcPr>
            <w:tcW w:w="2480" w:type="dxa"/>
          </w:tcPr>
          <w:p w14:paraId="6B9FDD55" w14:textId="77777777" w:rsidR="009674E2" w:rsidRDefault="009674E2" w:rsidP="009674E2">
            <w:pPr>
              <w:pStyle w:val="TAL"/>
              <w:rPr>
                <w:sz w:val="20"/>
              </w:rPr>
            </w:pPr>
          </w:p>
        </w:tc>
      </w:tr>
      <w:tr w:rsidR="009674E2" w14:paraId="525A5938" w14:textId="77777777" w:rsidTr="00482A32">
        <w:tc>
          <w:tcPr>
            <w:tcW w:w="4106" w:type="dxa"/>
          </w:tcPr>
          <w:p w14:paraId="2C5C4573" w14:textId="77777777" w:rsidR="009674E2" w:rsidRDefault="009674E2" w:rsidP="009674E2">
            <w:pPr>
              <w:pStyle w:val="TAL"/>
              <w:rPr>
                <w:rFonts w:ascii="Times New Roman" w:eastAsia="MS Mincho" w:hAnsi="Times New Roman"/>
                <w:sz w:val="20"/>
                <w:lang w:val="sv-SE" w:eastAsia="zh-CN"/>
              </w:rPr>
            </w:pPr>
            <w:r>
              <w:rPr>
                <w:rFonts w:ascii="Times New Roman" w:eastAsia="MS Mincho" w:hAnsi="Times New Roman"/>
                <w:sz w:val="20"/>
                <w:lang w:val="sv-SE" w:eastAsia="zh-CN"/>
              </w:rPr>
              <w:t xml:space="preserve">OTA in </w:t>
            </w:r>
            <w:proofErr w:type="spellStart"/>
            <w:r>
              <w:rPr>
                <w:rFonts w:ascii="Times New Roman" w:eastAsia="MS Mincho" w:hAnsi="Times New Roman"/>
                <w:sz w:val="20"/>
                <w:lang w:val="sv-SE" w:eastAsia="zh-CN"/>
              </w:rPr>
              <w:t>channel</w:t>
            </w:r>
            <w:proofErr w:type="spellEnd"/>
            <w:r>
              <w:rPr>
                <w:rFonts w:ascii="Times New Roman" w:eastAsia="MS Mincho" w:hAnsi="Times New Roman"/>
                <w:sz w:val="20"/>
                <w:lang w:val="sv-SE" w:eastAsia="zh-CN"/>
              </w:rPr>
              <w:t xml:space="preserve"> </w:t>
            </w:r>
            <w:proofErr w:type="spellStart"/>
            <w:r>
              <w:rPr>
                <w:rFonts w:ascii="Times New Roman" w:eastAsia="MS Mincho" w:hAnsi="Times New Roman"/>
                <w:sz w:val="20"/>
                <w:lang w:val="sv-SE" w:eastAsia="zh-CN"/>
              </w:rPr>
              <w:t>selectivity</w:t>
            </w:r>
            <w:proofErr w:type="spellEnd"/>
          </w:p>
        </w:tc>
        <w:tc>
          <w:tcPr>
            <w:tcW w:w="2126" w:type="dxa"/>
          </w:tcPr>
          <w:p w14:paraId="6AE11F6C" w14:textId="2F5B3A81" w:rsidR="009674E2" w:rsidRDefault="009674E2" w:rsidP="009674E2">
            <w:pPr>
              <w:pStyle w:val="TAC"/>
              <w:rPr>
                <w:sz w:val="20"/>
              </w:rPr>
            </w:pPr>
            <w:r>
              <w:rPr>
                <w:sz w:val="20"/>
              </w:rPr>
              <w:t>X (reuse for GEO/LEO)</w:t>
            </w:r>
          </w:p>
        </w:tc>
        <w:tc>
          <w:tcPr>
            <w:tcW w:w="2345" w:type="dxa"/>
          </w:tcPr>
          <w:p w14:paraId="597F597C" w14:textId="66819806" w:rsidR="009674E2" w:rsidRDefault="009674E2" w:rsidP="009674E2">
            <w:pPr>
              <w:pStyle w:val="TAL"/>
              <w:jc w:val="center"/>
              <w:rPr>
                <w:sz w:val="20"/>
              </w:rPr>
            </w:pPr>
            <w:r>
              <w:rPr>
                <w:sz w:val="20"/>
              </w:rPr>
              <w:t>X (</w:t>
            </w:r>
            <w:r w:rsidR="005226E6">
              <w:rPr>
                <w:sz w:val="20"/>
              </w:rPr>
              <w:t>new values may be required for other orbits if introduced, new RMCs/FRCs</w:t>
            </w:r>
          </w:p>
        </w:tc>
        <w:tc>
          <w:tcPr>
            <w:tcW w:w="2480" w:type="dxa"/>
          </w:tcPr>
          <w:p w14:paraId="0598CF6E" w14:textId="14B2007D" w:rsidR="009674E2" w:rsidRDefault="009674E2" w:rsidP="009674E2">
            <w:pPr>
              <w:pStyle w:val="TAL"/>
              <w:rPr>
                <w:sz w:val="20"/>
              </w:rPr>
            </w:pPr>
          </w:p>
        </w:tc>
      </w:tr>
    </w:tbl>
    <w:p w14:paraId="55C7B203" w14:textId="77777777" w:rsidR="00776847" w:rsidRPr="00776847" w:rsidRDefault="00776847" w:rsidP="00776847">
      <w:pPr>
        <w:rPr>
          <w:lang w:val="en-GB"/>
        </w:rPr>
      </w:pPr>
    </w:p>
    <w:p w14:paraId="0A996229" w14:textId="77777777" w:rsidR="00177206" w:rsidRDefault="00177206" w:rsidP="00BF5BEE">
      <w:pPr>
        <w:rPr>
          <w:b/>
          <w:bCs/>
          <w:lang w:val="en-GB"/>
        </w:rPr>
      </w:pPr>
    </w:p>
    <w:p w14:paraId="664FAFD7" w14:textId="05142A42" w:rsidR="00177206" w:rsidRPr="00BF5BEE" w:rsidRDefault="00177206" w:rsidP="00177206">
      <w:pPr>
        <w:rPr>
          <w:b/>
          <w:bCs/>
          <w:lang w:val="en-GB"/>
        </w:rPr>
      </w:pPr>
      <w:r w:rsidRPr="00BF5BEE">
        <w:rPr>
          <w:b/>
          <w:bCs/>
          <w:lang w:val="en-GB"/>
        </w:rPr>
        <w:t xml:space="preserve">Proposal 1: Adopt </w:t>
      </w:r>
      <w:r>
        <w:rPr>
          <w:b/>
          <w:bCs/>
          <w:lang w:val="en-GB"/>
        </w:rPr>
        <w:t>T</w:t>
      </w:r>
      <w:r w:rsidRPr="00BF5BEE">
        <w:rPr>
          <w:b/>
          <w:bCs/>
          <w:lang w:val="en-GB"/>
        </w:rPr>
        <w:t xml:space="preserve">able </w:t>
      </w:r>
      <w:r>
        <w:rPr>
          <w:b/>
          <w:bCs/>
          <w:lang w:val="en-GB"/>
        </w:rPr>
        <w:t xml:space="preserve">1 </w:t>
      </w:r>
      <w:r w:rsidRPr="00BF5BEE">
        <w:rPr>
          <w:b/>
          <w:bCs/>
          <w:lang w:val="en-GB"/>
        </w:rPr>
        <w:t xml:space="preserve">as a starting point </w:t>
      </w:r>
      <w:r>
        <w:rPr>
          <w:b/>
          <w:bCs/>
          <w:lang w:val="en-GB"/>
        </w:rPr>
        <w:t>for</w:t>
      </w:r>
      <w:r w:rsidRPr="00BF5BEE">
        <w:rPr>
          <w:b/>
          <w:bCs/>
          <w:lang w:val="en-GB"/>
        </w:rPr>
        <w:t xml:space="preserve"> </w:t>
      </w:r>
      <w:r>
        <w:rPr>
          <w:b/>
          <w:bCs/>
          <w:lang w:val="en-GB"/>
        </w:rPr>
        <w:t xml:space="preserve">further </w:t>
      </w:r>
      <w:r w:rsidRPr="00BF5BEE">
        <w:rPr>
          <w:b/>
          <w:bCs/>
          <w:lang w:val="en-GB"/>
        </w:rPr>
        <w:t>stud</w:t>
      </w:r>
      <w:r>
        <w:rPr>
          <w:b/>
          <w:bCs/>
          <w:lang w:val="en-GB"/>
        </w:rPr>
        <w:t>ies</w:t>
      </w:r>
      <w:r w:rsidRPr="00BF5BEE">
        <w:rPr>
          <w:b/>
          <w:bCs/>
          <w:lang w:val="en-GB"/>
        </w:rPr>
        <w:t xml:space="preserve"> </w:t>
      </w:r>
      <w:r>
        <w:rPr>
          <w:b/>
          <w:bCs/>
          <w:lang w:val="en-GB"/>
        </w:rPr>
        <w:t xml:space="preserve">and determination of </w:t>
      </w:r>
      <w:r w:rsidRPr="00BF5BEE">
        <w:rPr>
          <w:b/>
          <w:bCs/>
          <w:lang w:val="en-GB"/>
        </w:rPr>
        <w:t xml:space="preserve">the </w:t>
      </w:r>
      <w:r>
        <w:rPr>
          <w:b/>
          <w:bCs/>
          <w:lang w:val="en-GB"/>
        </w:rPr>
        <w:t xml:space="preserve">priorities amongst </w:t>
      </w:r>
      <w:r w:rsidRPr="00BF5BEE">
        <w:rPr>
          <w:b/>
          <w:bCs/>
          <w:lang w:val="en-GB"/>
        </w:rPr>
        <w:t>SAN RF requirements.</w:t>
      </w:r>
    </w:p>
    <w:p w14:paraId="48B014C4" w14:textId="77777777" w:rsidR="00E91CF7" w:rsidRDefault="00E91CF7" w:rsidP="007308AC">
      <w:pPr>
        <w:pStyle w:val="TF"/>
        <w:tabs>
          <w:tab w:val="left" w:pos="8385"/>
        </w:tabs>
        <w:jc w:val="left"/>
        <w:rPr>
          <w:rFonts w:ascii="Calibri" w:eastAsia="Calibri" w:hAnsi="Calibri"/>
          <w:bCs/>
          <w:sz w:val="22"/>
          <w:szCs w:val="22"/>
        </w:rPr>
      </w:pPr>
    </w:p>
    <w:p w14:paraId="05ED29D4" w14:textId="1C3C121E" w:rsidR="00BF5BEE" w:rsidRDefault="00BF5BEE" w:rsidP="00BF5BEE">
      <w:pPr>
        <w:pStyle w:val="Heading2"/>
        <w:numPr>
          <w:ilvl w:val="0"/>
          <w:numId w:val="0"/>
        </w:numPr>
        <w:ind w:left="576" w:hanging="576"/>
      </w:pPr>
      <w:r>
        <w:t>3.</w:t>
      </w:r>
      <w:r>
        <w:tab/>
        <w:t>MSR Specifications for SAN</w:t>
      </w:r>
    </w:p>
    <w:p w14:paraId="4FCED537" w14:textId="5751E530" w:rsidR="00BF5BEE" w:rsidRDefault="00BF5BEE" w:rsidP="00BF5BEE">
      <w:pPr>
        <w:rPr>
          <w:lang w:val="en-GB"/>
        </w:rPr>
      </w:pPr>
      <w:r>
        <w:rPr>
          <w:lang w:val="en-GB"/>
        </w:rPr>
        <w:t>In 5G, MSR specifications for SAN were not developed. It is quite likely that the same satellite node will support multiple radio interfaces via multi-RAT spectrum sharing (5G NR and 6GR).</w:t>
      </w:r>
    </w:p>
    <w:p w14:paraId="0560F6BE" w14:textId="77777777" w:rsidR="00BF5BEE" w:rsidRDefault="00BF5BEE" w:rsidP="00BF5BEE">
      <w:pPr>
        <w:rPr>
          <w:lang w:val="en-GB"/>
        </w:rPr>
      </w:pPr>
    </w:p>
    <w:p w14:paraId="7B404372" w14:textId="4C64D5B2" w:rsidR="00BF5BEE" w:rsidRPr="00BF5BEE" w:rsidRDefault="00BF5BEE" w:rsidP="00BF5BEE">
      <w:pPr>
        <w:rPr>
          <w:b/>
          <w:bCs/>
          <w:lang w:val="en-GB"/>
        </w:rPr>
      </w:pPr>
      <w:r>
        <w:rPr>
          <w:b/>
          <w:bCs/>
          <w:lang w:val="en-GB"/>
        </w:rPr>
        <w:t>Observation 1</w:t>
      </w:r>
      <w:r w:rsidRPr="00BF5BEE">
        <w:rPr>
          <w:b/>
          <w:bCs/>
          <w:lang w:val="en-GB"/>
        </w:rPr>
        <w:t xml:space="preserve">: </w:t>
      </w:r>
      <w:r>
        <w:rPr>
          <w:b/>
          <w:bCs/>
          <w:lang w:val="en-GB"/>
        </w:rPr>
        <w:t>A satellite node is expected to support multiple radio standards such as 5G NR, 6GR</w:t>
      </w:r>
      <w:r w:rsidRPr="00BF5BEE">
        <w:rPr>
          <w:b/>
          <w:bCs/>
          <w:lang w:val="en-GB"/>
        </w:rPr>
        <w:t>.</w:t>
      </w:r>
    </w:p>
    <w:p w14:paraId="6D003E55" w14:textId="77777777" w:rsidR="00BF5BEE" w:rsidRDefault="00BF5BEE" w:rsidP="00BF5BEE">
      <w:pPr>
        <w:rPr>
          <w:lang w:val="en-GB"/>
        </w:rPr>
      </w:pPr>
    </w:p>
    <w:p w14:paraId="6FC4A5D9" w14:textId="5C41C323" w:rsidR="00BF5BEE" w:rsidRDefault="00BF5BEE" w:rsidP="00BF5BEE">
      <w:pPr>
        <w:rPr>
          <w:lang w:val="en-GB"/>
        </w:rPr>
      </w:pPr>
      <w:r>
        <w:rPr>
          <w:lang w:val="en-GB"/>
        </w:rPr>
        <w:t xml:space="preserve">As part of the 6G effort, a new specification that encompasses, multiple standards such as LTE, NB-IoT, 5G NR and 6G radio </w:t>
      </w:r>
      <w:r w:rsidR="00211CC7">
        <w:rPr>
          <w:lang w:val="en-GB"/>
        </w:rPr>
        <w:t xml:space="preserve">along the lines of 37 series </w:t>
      </w:r>
      <w:r w:rsidR="00BA7AE8">
        <w:rPr>
          <w:lang w:val="en-GB"/>
        </w:rPr>
        <w:t xml:space="preserve">BS </w:t>
      </w:r>
      <w:r w:rsidR="00211CC7">
        <w:rPr>
          <w:lang w:val="en-GB"/>
        </w:rPr>
        <w:t>specification</w:t>
      </w:r>
      <w:r w:rsidR="00BA7AE8">
        <w:rPr>
          <w:lang w:val="en-GB"/>
        </w:rPr>
        <w:t>s</w:t>
      </w:r>
      <w:r w:rsidR="00211CC7">
        <w:rPr>
          <w:lang w:val="en-GB"/>
        </w:rPr>
        <w:t xml:space="preserve"> </w:t>
      </w:r>
      <w:r>
        <w:rPr>
          <w:lang w:val="en-GB"/>
        </w:rPr>
        <w:t>need to be developed</w:t>
      </w:r>
      <w:r w:rsidR="00211CC7">
        <w:rPr>
          <w:lang w:val="en-GB"/>
        </w:rPr>
        <w:t xml:space="preserve"> for SAN</w:t>
      </w:r>
      <w:r>
        <w:rPr>
          <w:lang w:val="en-GB"/>
        </w:rPr>
        <w:t>.</w:t>
      </w:r>
      <w:r w:rsidR="00211CC7">
        <w:rPr>
          <w:lang w:val="en-GB"/>
        </w:rPr>
        <w:t xml:space="preserve"> As part of the 6GR study, an outline of the specification needs to be developed to guide the normative work in Release 21.</w:t>
      </w:r>
    </w:p>
    <w:p w14:paraId="1356215E" w14:textId="77777777" w:rsidR="00BF5BEE" w:rsidRDefault="00BF5BEE" w:rsidP="00BF5BEE">
      <w:pPr>
        <w:rPr>
          <w:lang w:val="en-GB"/>
        </w:rPr>
      </w:pPr>
    </w:p>
    <w:p w14:paraId="103A3E41" w14:textId="06F73CE6" w:rsidR="00BF5BEE" w:rsidRDefault="00BF5BEE" w:rsidP="00BF5BEE">
      <w:pPr>
        <w:rPr>
          <w:b/>
          <w:bCs/>
          <w:lang w:val="en-GB"/>
        </w:rPr>
      </w:pPr>
      <w:r w:rsidRPr="00BF5BEE">
        <w:rPr>
          <w:b/>
          <w:bCs/>
          <w:lang w:val="en-GB"/>
        </w:rPr>
        <w:t xml:space="preserve">Proposal </w:t>
      </w:r>
      <w:r>
        <w:rPr>
          <w:b/>
          <w:bCs/>
          <w:lang w:val="en-GB"/>
        </w:rPr>
        <w:t>2</w:t>
      </w:r>
      <w:r w:rsidRPr="00BF5BEE">
        <w:rPr>
          <w:b/>
          <w:bCs/>
          <w:lang w:val="en-GB"/>
        </w:rPr>
        <w:t xml:space="preserve">: </w:t>
      </w:r>
      <w:r>
        <w:rPr>
          <w:b/>
          <w:bCs/>
          <w:lang w:val="en-GB"/>
        </w:rPr>
        <w:t xml:space="preserve"> Assess and develop an outline</w:t>
      </w:r>
      <w:r w:rsidR="00BA7AE8">
        <w:rPr>
          <w:b/>
          <w:bCs/>
          <w:lang w:val="en-GB"/>
        </w:rPr>
        <w:t>/scope</w:t>
      </w:r>
      <w:r>
        <w:rPr>
          <w:b/>
          <w:bCs/>
          <w:lang w:val="en-GB"/>
        </w:rPr>
        <w:t xml:space="preserve"> for the MSR specification for SAN</w:t>
      </w:r>
      <w:r w:rsidR="00211CC7">
        <w:rPr>
          <w:b/>
          <w:bCs/>
          <w:lang w:val="en-GB"/>
        </w:rPr>
        <w:t>.</w:t>
      </w:r>
    </w:p>
    <w:p w14:paraId="4B1CB213" w14:textId="77777777" w:rsidR="00211CC7" w:rsidRPr="00BF5BEE" w:rsidRDefault="00211CC7" w:rsidP="00BF5BEE">
      <w:pPr>
        <w:rPr>
          <w:b/>
          <w:bCs/>
          <w:lang w:val="en-GB"/>
        </w:rPr>
      </w:pPr>
    </w:p>
    <w:p w14:paraId="142691FC" w14:textId="0156426A" w:rsidR="00733950" w:rsidRDefault="00FD0FFA" w:rsidP="00733950">
      <w:pPr>
        <w:pStyle w:val="Heading2"/>
        <w:numPr>
          <w:ilvl w:val="0"/>
          <w:numId w:val="0"/>
        </w:numPr>
        <w:ind w:left="576" w:hanging="576"/>
      </w:pPr>
      <w:r>
        <w:lastRenderedPageBreak/>
        <w:t>3</w:t>
      </w:r>
      <w:r w:rsidR="00733950">
        <w:t>.</w:t>
      </w:r>
      <w:r w:rsidR="00733950">
        <w:tab/>
        <w:t>Conclusion</w:t>
      </w:r>
    </w:p>
    <w:p w14:paraId="455C20A6" w14:textId="77777777" w:rsidR="00BF5BEE" w:rsidRDefault="00BF5BEE" w:rsidP="00BF5BEE">
      <w:pPr>
        <w:rPr>
          <w:b/>
          <w:bCs/>
          <w:lang w:val="en-GB"/>
        </w:rPr>
      </w:pPr>
    </w:p>
    <w:p w14:paraId="38523914" w14:textId="53923CA5" w:rsidR="00177206" w:rsidRPr="00BF5BEE" w:rsidRDefault="00177206" w:rsidP="00177206">
      <w:pPr>
        <w:rPr>
          <w:b/>
          <w:bCs/>
          <w:lang w:val="en-GB"/>
        </w:rPr>
      </w:pPr>
      <w:r w:rsidRPr="00BF5BEE">
        <w:rPr>
          <w:b/>
          <w:bCs/>
          <w:lang w:val="en-GB"/>
        </w:rPr>
        <w:t xml:space="preserve">Proposal 1: Adopt </w:t>
      </w:r>
      <w:r>
        <w:rPr>
          <w:b/>
          <w:bCs/>
          <w:lang w:val="en-GB"/>
        </w:rPr>
        <w:t>T</w:t>
      </w:r>
      <w:r w:rsidRPr="00BF5BEE">
        <w:rPr>
          <w:b/>
          <w:bCs/>
          <w:lang w:val="en-GB"/>
        </w:rPr>
        <w:t xml:space="preserve">able </w:t>
      </w:r>
      <w:r>
        <w:rPr>
          <w:b/>
          <w:bCs/>
          <w:lang w:val="en-GB"/>
        </w:rPr>
        <w:t xml:space="preserve">1 </w:t>
      </w:r>
      <w:r w:rsidRPr="00BF5BEE">
        <w:rPr>
          <w:b/>
          <w:bCs/>
          <w:lang w:val="en-GB"/>
        </w:rPr>
        <w:t xml:space="preserve">as a starting point </w:t>
      </w:r>
      <w:r>
        <w:rPr>
          <w:b/>
          <w:bCs/>
          <w:lang w:val="en-GB"/>
        </w:rPr>
        <w:t>for</w:t>
      </w:r>
      <w:r w:rsidRPr="00BF5BEE">
        <w:rPr>
          <w:b/>
          <w:bCs/>
          <w:lang w:val="en-GB"/>
        </w:rPr>
        <w:t xml:space="preserve"> </w:t>
      </w:r>
      <w:r>
        <w:rPr>
          <w:b/>
          <w:bCs/>
          <w:lang w:val="en-GB"/>
        </w:rPr>
        <w:t xml:space="preserve">further </w:t>
      </w:r>
      <w:r w:rsidRPr="00BF5BEE">
        <w:rPr>
          <w:b/>
          <w:bCs/>
          <w:lang w:val="en-GB"/>
        </w:rPr>
        <w:t>stud</w:t>
      </w:r>
      <w:r>
        <w:rPr>
          <w:b/>
          <w:bCs/>
          <w:lang w:val="en-GB"/>
        </w:rPr>
        <w:t>ies</w:t>
      </w:r>
      <w:r w:rsidRPr="00BF5BEE">
        <w:rPr>
          <w:b/>
          <w:bCs/>
          <w:lang w:val="en-GB"/>
        </w:rPr>
        <w:t xml:space="preserve"> </w:t>
      </w:r>
      <w:r>
        <w:rPr>
          <w:b/>
          <w:bCs/>
          <w:lang w:val="en-GB"/>
        </w:rPr>
        <w:t>and determin</w:t>
      </w:r>
      <w:r>
        <w:rPr>
          <w:b/>
          <w:bCs/>
          <w:lang w:val="en-GB"/>
        </w:rPr>
        <w:t>ation of</w:t>
      </w:r>
      <w:r>
        <w:rPr>
          <w:b/>
          <w:bCs/>
          <w:lang w:val="en-GB"/>
        </w:rPr>
        <w:t xml:space="preserve"> </w:t>
      </w:r>
      <w:r w:rsidRPr="00BF5BEE">
        <w:rPr>
          <w:b/>
          <w:bCs/>
          <w:lang w:val="en-GB"/>
        </w:rPr>
        <w:t xml:space="preserve">the </w:t>
      </w:r>
      <w:r>
        <w:rPr>
          <w:b/>
          <w:bCs/>
          <w:lang w:val="en-GB"/>
        </w:rPr>
        <w:t>priorit</w:t>
      </w:r>
      <w:r>
        <w:rPr>
          <w:b/>
          <w:bCs/>
          <w:lang w:val="en-GB"/>
        </w:rPr>
        <w:t>ies</w:t>
      </w:r>
      <w:r>
        <w:rPr>
          <w:b/>
          <w:bCs/>
          <w:lang w:val="en-GB"/>
        </w:rPr>
        <w:t xml:space="preserve"> </w:t>
      </w:r>
      <w:r>
        <w:rPr>
          <w:b/>
          <w:bCs/>
          <w:lang w:val="en-GB"/>
        </w:rPr>
        <w:t>amongst</w:t>
      </w:r>
      <w:r>
        <w:rPr>
          <w:b/>
          <w:bCs/>
          <w:lang w:val="en-GB"/>
        </w:rPr>
        <w:t xml:space="preserve"> </w:t>
      </w:r>
      <w:r w:rsidRPr="00BF5BEE">
        <w:rPr>
          <w:b/>
          <w:bCs/>
          <w:lang w:val="en-GB"/>
        </w:rPr>
        <w:t>SAN RF requirements.</w:t>
      </w:r>
    </w:p>
    <w:p w14:paraId="79E05E05" w14:textId="77777777" w:rsidR="00673785" w:rsidRDefault="00673785" w:rsidP="00AB1A82">
      <w:pPr>
        <w:rPr>
          <w:b/>
          <w:bCs/>
          <w:lang w:val="en-GB"/>
        </w:rPr>
      </w:pPr>
    </w:p>
    <w:p w14:paraId="34752B50" w14:textId="77777777" w:rsidR="00BA7AE8" w:rsidRDefault="00BA7AE8" w:rsidP="00BA7AE8">
      <w:pPr>
        <w:rPr>
          <w:b/>
          <w:bCs/>
          <w:lang w:val="en-GB"/>
        </w:rPr>
      </w:pPr>
      <w:r w:rsidRPr="00BF5BEE">
        <w:rPr>
          <w:b/>
          <w:bCs/>
          <w:lang w:val="en-GB"/>
        </w:rPr>
        <w:t xml:space="preserve">Proposal </w:t>
      </w:r>
      <w:r>
        <w:rPr>
          <w:b/>
          <w:bCs/>
          <w:lang w:val="en-GB"/>
        </w:rPr>
        <w:t>2</w:t>
      </w:r>
      <w:r w:rsidRPr="00BF5BEE">
        <w:rPr>
          <w:b/>
          <w:bCs/>
          <w:lang w:val="en-GB"/>
        </w:rPr>
        <w:t xml:space="preserve">: </w:t>
      </w:r>
      <w:r>
        <w:rPr>
          <w:b/>
          <w:bCs/>
          <w:lang w:val="en-GB"/>
        </w:rPr>
        <w:t xml:space="preserve"> Assess and develop an outline/scope for the MSR specification for SAN.</w:t>
      </w:r>
    </w:p>
    <w:p w14:paraId="2868AA04" w14:textId="77777777" w:rsidR="00673785" w:rsidRDefault="00673785" w:rsidP="00067161">
      <w:pPr>
        <w:pStyle w:val="TF"/>
        <w:jc w:val="left"/>
        <w:rPr>
          <w:rFonts w:ascii="Calibri" w:eastAsia="Calibri" w:hAnsi="Calibri"/>
          <w:bCs/>
          <w:sz w:val="22"/>
          <w:szCs w:val="22"/>
        </w:rPr>
      </w:pPr>
    </w:p>
    <w:p w14:paraId="12682DF9" w14:textId="29D662DD" w:rsidR="0032559D" w:rsidRDefault="00FD0FFA" w:rsidP="00733950">
      <w:pPr>
        <w:pStyle w:val="Heading2"/>
        <w:numPr>
          <w:ilvl w:val="0"/>
          <w:numId w:val="0"/>
        </w:numPr>
        <w:ind w:left="576" w:hanging="576"/>
      </w:pPr>
      <w:r>
        <w:t>4</w:t>
      </w:r>
      <w:r w:rsidR="00812647">
        <w:t>.</w:t>
      </w:r>
      <w:r w:rsidR="00812647">
        <w:tab/>
      </w:r>
      <w:r w:rsidR="00812647">
        <w:tab/>
      </w:r>
      <w:r w:rsidR="00BC1A9A">
        <w:t>R</w:t>
      </w:r>
      <w:r w:rsidR="00BC1A9A" w:rsidRPr="00BC1A9A">
        <w:t>eferences</w:t>
      </w:r>
    </w:p>
    <w:p w14:paraId="31D5506F" w14:textId="6BFC3CB4" w:rsidR="00855699" w:rsidRDefault="00855699" w:rsidP="00814C35">
      <w:pPr>
        <w:ind w:left="576" w:hanging="576"/>
      </w:pPr>
      <w:r>
        <w:t>[1]</w:t>
      </w:r>
      <w:r>
        <w:tab/>
      </w:r>
      <w:r w:rsidRPr="00814C35">
        <w:rPr>
          <w:lang w:val="en-GB"/>
        </w:rPr>
        <w:t>R</w:t>
      </w:r>
      <w:r w:rsidR="00C145D2">
        <w:rPr>
          <w:lang w:val="en-GB"/>
        </w:rPr>
        <w:t>4</w:t>
      </w:r>
      <w:r w:rsidRPr="00814C35">
        <w:rPr>
          <w:lang w:val="en-GB"/>
        </w:rPr>
        <w:t>-</w:t>
      </w:r>
      <w:r>
        <w:rPr>
          <w:lang w:val="en-GB"/>
        </w:rPr>
        <w:t>2514</w:t>
      </w:r>
      <w:r w:rsidR="00BF5BEE">
        <w:rPr>
          <w:lang w:val="en-GB"/>
        </w:rPr>
        <w:t>638</w:t>
      </w:r>
      <w:r w:rsidRPr="00814C35">
        <w:rPr>
          <w:lang w:val="en-GB"/>
        </w:rPr>
        <w:t xml:space="preserve">, </w:t>
      </w:r>
      <w:r w:rsidR="00BF5BEE">
        <w:rPr>
          <w:lang w:val="en-GB"/>
        </w:rPr>
        <w:t>WF on 6G BS RF and co-existence, feature lead (Ericsson)</w:t>
      </w:r>
    </w:p>
    <w:p w14:paraId="548C9887" w14:textId="30AB6EC2" w:rsidR="00673785" w:rsidRPr="00574896" w:rsidRDefault="00855699" w:rsidP="00855699">
      <w:pPr>
        <w:ind w:left="576" w:hanging="576"/>
        <w:rPr>
          <w:lang w:val="en-GB"/>
        </w:rPr>
      </w:pPr>
      <w:r>
        <w:rPr>
          <w:lang w:val="en-GB"/>
        </w:rPr>
        <w:t>[</w:t>
      </w:r>
      <w:r w:rsidR="00BF5BEE">
        <w:rPr>
          <w:lang w:val="en-GB"/>
        </w:rPr>
        <w:t>2</w:t>
      </w:r>
      <w:r>
        <w:rPr>
          <w:lang w:val="en-GB"/>
        </w:rPr>
        <w:t>]</w:t>
      </w:r>
      <w:r>
        <w:rPr>
          <w:lang w:val="en-GB"/>
        </w:rPr>
        <w:tab/>
        <w:t>TS 3</w:t>
      </w:r>
      <w:r w:rsidR="00BF5BEE">
        <w:rPr>
          <w:lang w:val="en-GB"/>
        </w:rPr>
        <w:t>8.108</w:t>
      </w:r>
      <w:r>
        <w:rPr>
          <w:lang w:val="en-GB"/>
        </w:rPr>
        <w:t>, ver</w:t>
      </w:r>
      <w:r w:rsidR="00BF5BEE">
        <w:rPr>
          <w:lang w:val="en-GB"/>
        </w:rPr>
        <w:t xml:space="preserve">sion </w:t>
      </w:r>
      <w:r>
        <w:rPr>
          <w:lang w:val="en-GB"/>
        </w:rPr>
        <w:t>19.</w:t>
      </w:r>
      <w:r w:rsidR="00BF5BEE">
        <w:rPr>
          <w:lang w:val="en-GB"/>
        </w:rPr>
        <w:t>2</w:t>
      </w:r>
      <w:r>
        <w:rPr>
          <w:lang w:val="en-GB"/>
        </w:rPr>
        <w:t>.0</w:t>
      </w:r>
      <w:r w:rsidR="00814C35">
        <w:rPr>
          <w:lang w:val="en-GB"/>
        </w:rPr>
        <w:tab/>
      </w:r>
    </w:p>
    <w:p w14:paraId="3549B791" w14:textId="77777777" w:rsidR="00B64269" w:rsidRPr="0011774B" w:rsidRDefault="00B64269" w:rsidP="00922CEC"/>
    <w:sectPr w:rsidR="00B64269" w:rsidRPr="0011774B"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91CCD" w14:textId="77777777" w:rsidR="001D3836" w:rsidRDefault="001D3836" w:rsidP="00DB5EAC">
      <w:r>
        <w:separator/>
      </w:r>
    </w:p>
  </w:endnote>
  <w:endnote w:type="continuationSeparator" w:id="0">
    <w:p w14:paraId="26A3968C" w14:textId="77777777" w:rsidR="001D3836" w:rsidRDefault="001D3836"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64898" w14:textId="77777777" w:rsidR="001D3836" w:rsidRDefault="001D3836" w:rsidP="00DB5EAC">
      <w:r>
        <w:separator/>
      </w:r>
    </w:p>
  </w:footnote>
  <w:footnote w:type="continuationSeparator" w:id="0">
    <w:p w14:paraId="31CD6D24" w14:textId="77777777" w:rsidR="001D3836" w:rsidRDefault="001D3836"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2B4669"/>
    <w:multiLevelType w:val="hybridMultilevel"/>
    <w:tmpl w:val="0C349CF6"/>
    <w:lvl w:ilvl="0" w:tplc="CC4C218A">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5"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8" w15:restartNumberingAfterBreak="0">
    <w:nsid w:val="6E950AB7"/>
    <w:multiLevelType w:val="hybridMultilevel"/>
    <w:tmpl w:val="5F023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508856">
    <w:abstractNumId w:val="5"/>
  </w:num>
  <w:num w:numId="2" w16cid:durableId="572396327">
    <w:abstractNumId w:val="2"/>
  </w:num>
  <w:num w:numId="3" w16cid:durableId="313410248">
    <w:abstractNumId w:val="6"/>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4"/>
  </w:num>
  <w:num w:numId="7" w16cid:durableId="1077366503">
    <w:abstractNumId w:val="7"/>
  </w:num>
  <w:num w:numId="8" w16cid:durableId="1856916400">
    <w:abstractNumId w:val="3"/>
  </w:num>
  <w:num w:numId="9" w16cid:durableId="1060208267">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5A"/>
    <w:rsid w:val="000243A8"/>
    <w:rsid w:val="00026A0B"/>
    <w:rsid w:val="0002739F"/>
    <w:rsid w:val="00030888"/>
    <w:rsid w:val="0003091C"/>
    <w:rsid w:val="00030FB8"/>
    <w:rsid w:val="000313B3"/>
    <w:rsid w:val="00032A25"/>
    <w:rsid w:val="00033442"/>
    <w:rsid w:val="00033DE8"/>
    <w:rsid w:val="0003659B"/>
    <w:rsid w:val="0003785B"/>
    <w:rsid w:val="00041020"/>
    <w:rsid w:val="00041438"/>
    <w:rsid w:val="000429FD"/>
    <w:rsid w:val="00042A62"/>
    <w:rsid w:val="000448F2"/>
    <w:rsid w:val="00044E07"/>
    <w:rsid w:val="000457E5"/>
    <w:rsid w:val="0004580B"/>
    <w:rsid w:val="00051969"/>
    <w:rsid w:val="00052D90"/>
    <w:rsid w:val="00055ADE"/>
    <w:rsid w:val="00057152"/>
    <w:rsid w:val="000576A8"/>
    <w:rsid w:val="0006056E"/>
    <w:rsid w:val="00063AAA"/>
    <w:rsid w:val="00065810"/>
    <w:rsid w:val="00066F9A"/>
    <w:rsid w:val="00067161"/>
    <w:rsid w:val="00072430"/>
    <w:rsid w:val="00074F35"/>
    <w:rsid w:val="000777D7"/>
    <w:rsid w:val="00077E80"/>
    <w:rsid w:val="00080119"/>
    <w:rsid w:val="000811A4"/>
    <w:rsid w:val="00081AFF"/>
    <w:rsid w:val="00081DA0"/>
    <w:rsid w:val="00082932"/>
    <w:rsid w:val="00083D1D"/>
    <w:rsid w:val="00083F12"/>
    <w:rsid w:val="000845CA"/>
    <w:rsid w:val="000847E1"/>
    <w:rsid w:val="000859DD"/>
    <w:rsid w:val="00085BAE"/>
    <w:rsid w:val="000865A6"/>
    <w:rsid w:val="00086F8D"/>
    <w:rsid w:val="00090AA3"/>
    <w:rsid w:val="00090E29"/>
    <w:rsid w:val="0009108B"/>
    <w:rsid w:val="00091B10"/>
    <w:rsid w:val="00092343"/>
    <w:rsid w:val="00095681"/>
    <w:rsid w:val="00095A12"/>
    <w:rsid w:val="00096036"/>
    <w:rsid w:val="000A0187"/>
    <w:rsid w:val="000A1AFF"/>
    <w:rsid w:val="000A1CEC"/>
    <w:rsid w:val="000A28C2"/>
    <w:rsid w:val="000A37BD"/>
    <w:rsid w:val="000A7328"/>
    <w:rsid w:val="000B05DC"/>
    <w:rsid w:val="000B2198"/>
    <w:rsid w:val="000B257E"/>
    <w:rsid w:val="000B6EE5"/>
    <w:rsid w:val="000B735B"/>
    <w:rsid w:val="000C2414"/>
    <w:rsid w:val="000C311C"/>
    <w:rsid w:val="000C4597"/>
    <w:rsid w:val="000C5BFB"/>
    <w:rsid w:val="000C6CB2"/>
    <w:rsid w:val="000C7B17"/>
    <w:rsid w:val="000D0B6A"/>
    <w:rsid w:val="000D14DA"/>
    <w:rsid w:val="000D34E8"/>
    <w:rsid w:val="000D4581"/>
    <w:rsid w:val="000D68EF"/>
    <w:rsid w:val="000D76D7"/>
    <w:rsid w:val="000D77CB"/>
    <w:rsid w:val="000D7851"/>
    <w:rsid w:val="000E36BD"/>
    <w:rsid w:val="000E3CC7"/>
    <w:rsid w:val="000E46DB"/>
    <w:rsid w:val="000E491C"/>
    <w:rsid w:val="000F14AE"/>
    <w:rsid w:val="000F30AA"/>
    <w:rsid w:val="000F4075"/>
    <w:rsid w:val="000F41B3"/>
    <w:rsid w:val="000F4676"/>
    <w:rsid w:val="000F4A90"/>
    <w:rsid w:val="000F7BAA"/>
    <w:rsid w:val="000F7FDA"/>
    <w:rsid w:val="00101964"/>
    <w:rsid w:val="00105712"/>
    <w:rsid w:val="00106A66"/>
    <w:rsid w:val="00106A88"/>
    <w:rsid w:val="001070A6"/>
    <w:rsid w:val="0011048D"/>
    <w:rsid w:val="00111E3B"/>
    <w:rsid w:val="001132E2"/>
    <w:rsid w:val="00114BB0"/>
    <w:rsid w:val="001150EC"/>
    <w:rsid w:val="001161AD"/>
    <w:rsid w:val="001173B8"/>
    <w:rsid w:val="0011774B"/>
    <w:rsid w:val="00120866"/>
    <w:rsid w:val="00121789"/>
    <w:rsid w:val="0012243F"/>
    <w:rsid w:val="00122EFF"/>
    <w:rsid w:val="00125CB4"/>
    <w:rsid w:val="00125CD8"/>
    <w:rsid w:val="001375FE"/>
    <w:rsid w:val="001417B0"/>
    <w:rsid w:val="00141BFD"/>
    <w:rsid w:val="00143F3C"/>
    <w:rsid w:val="00144471"/>
    <w:rsid w:val="001447CE"/>
    <w:rsid w:val="001460BD"/>
    <w:rsid w:val="00146EA2"/>
    <w:rsid w:val="001478FA"/>
    <w:rsid w:val="00147B8F"/>
    <w:rsid w:val="00147C8F"/>
    <w:rsid w:val="001507E8"/>
    <w:rsid w:val="00151F34"/>
    <w:rsid w:val="001531E0"/>
    <w:rsid w:val="00157F6F"/>
    <w:rsid w:val="00161E4C"/>
    <w:rsid w:val="00162799"/>
    <w:rsid w:val="00162CCD"/>
    <w:rsid w:val="00162E9B"/>
    <w:rsid w:val="00164947"/>
    <w:rsid w:val="00164AC6"/>
    <w:rsid w:val="0016513F"/>
    <w:rsid w:val="00170B01"/>
    <w:rsid w:val="001710DB"/>
    <w:rsid w:val="00172365"/>
    <w:rsid w:val="00177206"/>
    <w:rsid w:val="001808BF"/>
    <w:rsid w:val="00182BF5"/>
    <w:rsid w:val="0018505E"/>
    <w:rsid w:val="00186E19"/>
    <w:rsid w:val="00190E48"/>
    <w:rsid w:val="00192AE5"/>
    <w:rsid w:val="00192E29"/>
    <w:rsid w:val="00193315"/>
    <w:rsid w:val="00195113"/>
    <w:rsid w:val="001A17AA"/>
    <w:rsid w:val="001A2CFF"/>
    <w:rsid w:val="001A37A0"/>
    <w:rsid w:val="001A419A"/>
    <w:rsid w:val="001A5E91"/>
    <w:rsid w:val="001B07FE"/>
    <w:rsid w:val="001B1E8F"/>
    <w:rsid w:val="001B480D"/>
    <w:rsid w:val="001B66E0"/>
    <w:rsid w:val="001C2A9E"/>
    <w:rsid w:val="001C3FEB"/>
    <w:rsid w:val="001C43AC"/>
    <w:rsid w:val="001C59B7"/>
    <w:rsid w:val="001D3342"/>
    <w:rsid w:val="001D3836"/>
    <w:rsid w:val="001D40DB"/>
    <w:rsid w:val="001D4A76"/>
    <w:rsid w:val="001E067E"/>
    <w:rsid w:val="001E07AE"/>
    <w:rsid w:val="001E1DA9"/>
    <w:rsid w:val="001E5EBD"/>
    <w:rsid w:val="001E65D4"/>
    <w:rsid w:val="001E66B6"/>
    <w:rsid w:val="001E6FC4"/>
    <w:rsid w:val="001E75E1"/>
    <w:rsid w:val="001E7F2E"/>
    <w:rsid w:val="001F04AA"/>
    <w:rsid w:val="001F2EEE"/>
    <w:rsid w:val="001F356B"/>
    <w:rsid w:val="001F36E8"/>
    <w:rsid w:val="001F592F"/>
    <w:rsid w:val="001F6A8A"/>
    <w:rsid w:val="001F6B82"/>
    <w:rsid w:val="00200738"/>
    <w:rsid w:val="0020135C"/>
    <w:rsid w:val="00201CBC"/>
    <w:rsid w:val="00202762"/>
    <w:rsid w:val="00205EE5"/>
    <w:rsid w:val="002114CB"/>
    <w:rsid w:val="00211CC7"/>
    <w:rsid w:val="00211E55"/>
    <w:rsid w:val="00215120"/>
    <w:rsid w:val="00215183"/>
    <w:rsid w:val="002155D9"/>
    <w:rsid w:val="00222759"/>
    <w:rsid w:val="002229F3"/>
    <w:rsid w:val="00222DC4"/>
    <w:rsid w:val="00223DDE"/>
    <w:rsid w:val="00225503"/>
    <w:rsid w:val="0022621A"/>
    <w:rsid w:val="002302F6"/>
    <w:rsid w:val="002336E7"/>
    <w:rsid w:val="00234D80"/>
    <w:rsid w:val="002353DE"/>
    <w:rsid w:val="00241CEB"/>
    <w:rsid w:val="00242C63"/>
    <w:rsid w:val="00242E40"/>
    <w:rsid w:val="00242FDE"/>
    <w:rsid w:val="00244C76"/>
    <w:rsid w:val="00245392"/>
    <w:rsid w:val="0024548C"/>
    <w:rsid w:val="0024731F"/>
    <w:rsid w:val="002475B8"/>
    <w:rsid w:val="00252940"/>
    <w:rsid w:val="00260068"/>
    <w:rsid w:val="00261828"/>
    <w:rsid w:val="00262E0F"/>
    <w:rsid w:val="00262E4C"/>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F024F"/>
    <w:rsid w:val="002F3709"/>
    <w:rsid w:val="002F37A8"/>
    <w:rsid w:val="002F5078"/>
    <w:rsid w:val="002F57BC"/>
    <w:rsid w:val="002F588F"/>
    <w:rsid w:val="002F59D5"/>
    <w:rsid w:val="003002CF"/>
    <w:rsid w:val="00300F18"/>
    <w:rsid w:val="0030134F"/>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559D"/>
    <w:rsid w:val="00326550"/>
    <w:rsid w:val="00330B4F"/>
    <w:rsid w:val="00331389"/>
    <w:rsid w:val="0033210D"/>
    <w:rsid w:val="003345A1"/>
    <w:rsid w:val="00334C1A"/>
    <w:rsid w:val="00334F5D"/>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6A25"/>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060"/>
    <w:rsid w:val="003D051D"/>
    <w:rsid w:val="003D05A1"/>
    <w:rsid w:val="003D0E9F"/>
    <w:rsid w:val="003D355E"/>
    <w:rsid w:val="003D3C02"/>
    <w:rsid w:val="003D6995"/>
    <w:rsid w:val="003D7BA7"/>
    <w:rsid w:val="003E1440"/>
    <w:rsid w:val="003E1C39"/>
    <w:rsid w:val="003E2531"/>
    <w:rsid w:val="003E2A0F"/>
    <w:rsid w:val="003E33C1"/>
    <w:rsid w:val="003E3D4E"/>
    <w:rsid w:val="003E69D2"/>
    <w:rsid w:val="003E7283"/>
    <w:rsid w:val="003F1A4D"/>
    <w:rsid w:val="003F1A6E"/>
    <w:rsid w:val="003F204B"/>
    <w:rsid w:val="003F2660"/>
    <w:rsid w:val="003F4153"/>
    <w:rsid w:val="003F4C36"/>
    <w:rsid w:val="003F60B6"/>
    <w:rsid w:val="003F7717"/>
    <w:rsid w:val="003F7F4F"/>
    <w:rsid w:val="00400C2C"/>
    <w:rsid w:val="004031D7"/>
    <w:rsid w:val="004065EF"/>
    <w:rsid w:val="00411A70"/>
    <w:rsid w:val="00412C16"/>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29EB"/>
    <w:rsid w:val="00453014"/>
    <w:rsid w:val="00454DCC"/>
    <w:rsid w:val="00457BA1"/>
    <w:rsid w:val="004601AC"/>
    <w:rsid w:val="00460799"/>
    <w:rsid w:val="0046239B"/>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D15"/>
    <w:rsid w:val="004A2B72"/>
    <w:rsid w:val="004A5212"/>
    <w:rsid w:val="004A543F"/>
    <w:rsid w:val="004B25C9"/>
    <w:rsid w:val="004B28FE"/>
    <w:rsid w:val="004B2C3B"/>
    <w:rsid w:val="004B316A"/>
    <w:rsid w:val="004B3209"/>
    <w:rsid w:val="004B364E"/>
    <w:rsid w:val="004B51B9"/>
    <w:rsid w:val="004B5369"/>
    <w:rsid w:val="004B79C8"/>
    <w:rsid w:val="004C09A6"/>
    <w:rsid w:val="004C2594"/>
    <w:rsid w:val="004C3E58"/>
    <w:rsid w:val="004C40CC"/>
    <w:rsid w:val="004C5762"/>
    <w:rsid w:val="004C750F"/>
    <w:rsid w:val="004D0F53"/>
    <w:rsid w:val="004D13F8"/>
    <w:rsid w:val="004D1AF4"/>
    <w:rsid w:val="004D1E24"/>
    <w:rsid w:val="004D26E4"/>
    <w:rsid w:val="004D3C3F"/>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0C3C"/>
    <w:rsid w:val="00501E7B"/>
    <w:rsid w:val="00502A37"/>
    <w:rsid w:val="005049F4"/>
    <w:rsid w:val="00504AE5"/>
    <w:rsid w:val="005050D7"/>
    <w:rsid w:val="00505244"/>
    <w:rsid w:val="00511A70"/>
    <w:rsid w:val="00512C79"/>
    <w:rsid w:val="005136A3"/>
    <w:rsid w:val="0051459A"/>
    <w:rsid w:val="005158A7"/>
    <w:rsid w:val="00515BFF"/>
    <w:rsid w:val="00517BD1"/>
    <w:rsid w:val="00520FBD"/>
    <w:rsid w:val="005226E6"/>
    <w:rsid w:val="00523711"/>
    <w:rsid w:val="00525A09"/>
    <w:rsid w:val="00526053"/>
    <w:rsid w:val="0052684E"/>
    <w:rsid w:val="00530337"/>
    <w:rsid w:val="0053043E"/>
    <w:rsid w:val="00537176"/>
    <w:rsid w:val="00537446"/>
    <w:rsid w:val="0054038C"/>
    <w:rsid w:val="00540421"/>
    <w:rsid w:val="005438B1"/>
    <w:rsid w:val="005448B8"/>
    <w:rsid w:val="00544CE3"/>
    <w:rsid w:val="0054701A"/>
    <w:rsid w:val="00547737"/>
    <w:rsid w:val="00550474"/>
    <w:rsid w:val="00550E02"/>
    <w:rsid w:val="00551AE5"/>
    <w:rsid w:val="0055337C"/>
    <w:rsid w:val="005540C2"/>
    <w:rsid w:val="005544B8"/>
    <w:rsid w:val="0055453E"/>
    <w:rsid w:val="005548F7"/>
    <w:rsid w:val="00561DD3"/>
    <w:rsid w:val="0056211A"/>
    <w:rsid w:val="00562536"/>
    <w:rsid w:val="00562EC0"/>
    <w:rsid w:val="00566A3A"/>
    <w:rsid w:val="00567DA2"/>
    <w:rsid w:val="0057204F"/>
    <w:rsid w:val="005737C2"/>
    <w:rsid w:val="005746C0"/>
    <w:rsid w:val="00574896"/>
    <w:rsid w:val="005826CB"/>
    <w:rsid w:val="00583C91"/>
    <w:rsid w:val="005842D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B19"/>
    <w:rsid w:val="005C2E1E"/>
    <w:rsid w:val="005C3FFB"/>
    <w:rsid w:val="005C6018"/>
    <w:rsid w:val="005C65E7"/>
    <w:rsid w:val="005C7C20"/>
    <w:rsid w:val="005D116E"/>
    <w:rsid w:val="005D3E00"/>
    <w:rsid w:val="005D3F75"/>
    <w:rsid w:val="005D4FE1"/>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CC"/>
    <w:rsid w:val="00614B69"/>
    <w:rsid w:val="00623962"/>
    <w:rsid w:val="006248DD"/>
    <w:rsid w:val="00625D8F"/>
    <w:rsid w:val="00626D06"/>
    <w:rsid w:val="0062731E"/>
    <w:rsid w:val="006313F8"/>
    <w:rsid w:val="00631409"/>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6F6"/>
    <w:rsid w:val="006578DA"/>
    <w:rsid w:val="0066259D"/>
    <w:rsid w:val="00662DFB"/>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5A41"/>
    <w:rsid w:val="006A5F62"/>
    <w:rsid w:val="006A6A68"/>
    <w:rsid w:val="006A73CA"/>
    <w:rsid w:val="006B037C"/>
    <w:rsid w:val="006B26E9"/>
    <w:rsid w:val="006C14F2"/>
    <w:rsid w:val="006C3845"/>
    <w:rsid w:val="006C5353"/>
    <w:rsid w:val="006C5CC6"/>
    <w:rsid w:val="006C6F80"/>
    <w:rsid w:val="006D0FE2"/>
    <w:rsid w:val="006D1112"/>
    <w:rsid w:val="006D1328"/>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3315"/>
    <w:rsid w:val="00714065"/>
    <w:rsid w:val="007158B7"/>
    <w:rsid w:val="00715AB4"/>
    <w:rsid w:val="00715C88"/>
    <w:rsid w:val="00721560"/>
    <w:rsid w:val="0072183E"/>
    <w:rsid w:val="00721877"/>
    <w:rsid w:val="00721CFF"/>
    <w:rsid w:val="00725758"/>
    <w:rsid w:val="00725E74"/>
    <w:rsid w:val="007261B1"/>
    <w:rsid w:val="00727E04"/>
    <w:rsid w:val="007308AC"/>
    <w:rsid w:val="007320FC"/>
    <w:rsid w:val="00732CA4"/>
    <w:rsid w:val="00733594"/>
    <w:rsid w:val="00733950"/>
    <w:rsid w:val="00734EB0"/>
    <w:rsid w:val="007378FB"/>
    <w:rsid w:val="007402E4"/>
    <w:rsid w:val="007409E1"/>
    <w:rsid w:val="00740CFD"/>
    <w:rsid w:val="00741902"/>
    <w:rsid w:val="00745497"/>
    <w:rsid w:val="0075116A"/>
    <w:rsid w:val="00752013"/>
    <w:rsid w:val="00752C5A"/>
    <w:rsid w:val="00754981"/>
    <w:rsid w:val="00756D72"/>
    <w:rsid w:val="00761756"/>
    <w:rsid w:val="007642B5"/>
    <w:rsid w:val="00764F34"/>
    <w:rsid w:val="00765394"/>
    <w:rsid w:val="007672D5"/>
    <w:rsid w:val="00767A6E"/>
    <w:rsid w:val="00771058"/>
    <w:rsid w:val="007716E6"/>
    <w:rsid w:val="00773024"/>
    <w:rsid w:val="0077434F"/>
    <w:rsid w:val="00774C3B"/>
    <w:rsid w:val="00775DA6"/>
    <w:rsid w:val="00776847"/>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11C7"/>
    <w:rsid w:val="007B3A01"/>
    <w:rsid w:val="007B4911"/>
    <w:rsid w:val="007B4A90"/>
    <w:rsid w:val="007B58FD"/>
    <w:rsid w:val="007C4DFE"/>
    <w:rsid w:val="007C57E5"/>
    <w:rsid w:val="007C7476"/>
    <w:rsid w:val="007C79AC"/>
    <w:rsid w:val="007D2FFA"/>
    <w:rsid w:val="007D3940"/>
    <w:rsid w:val="007D43DB"/>
    <w:rsid w:val="007D4FA0"/>
    <w:rsid w:val="007D5728"/>
    <w:rsid w:val="007D5DE7"/>
    <w:rsid w:val="007D5E35"/>
    <w:rsid w:val="007D7E78"/>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5743"/>
    <w:rsid w:val="00806B6F"/>
    <w:rsid w:val="008109E2"/>
    <w:rsid w:val="00812135"/>
    <w:rsid w:val="00812647"/>
    <w:rsid w:val="00813F58"/>
    <w:rsid w:val="0081461B"/>
    <w:rsid w:val="0081461F"/>
    <w:rsid w:val="00814C35"/>
    <w:rsid w:val="0081647C"/>
    <w:rsid w:val="008165B5"/>
    <w:rsid w:val="00821C06"/>
    <w:rsid w:val="00822A39"/>
    <w:rsid w:val="00825862"/>
    <w:rsid w:val="00826043"/>
    <w:rsid w:val="00831EAF"/>
    <w:rsid w:val="00832D53"/>
    <w:rsid w:val="00833D3C"/>
    <w:rsid w:val="0083513F"/>
    <w:rsid w:val="0083769C"/>
    <w:rsid w:val="008379B6"/>
    <w:rsid w:val="008459F6"/>
    <w:rsid w:val="00845FCD"/>
    <w:rsid w:val="008464BC"/>
    <w:rsid w:val="008472CF"/>
    <w:rsid w:val="0085105A"/>
    <w:rsid w:val="0085321A"/>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A0333"/>
    <w:rsid w:val="008A2BA0"/>
    <w:rsid w:val="008A5E2F"/>
    <w:rsid w:val="008A6302"/>
    <w:rsid w:val="008A6437"/>
    <w:rsid w:val="008A6BE5"/>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3159"/>
    <w:rsid w:val="008D63E1"/>
    <w:rsid w:val="008D6687"/>
    <w:rsid w:val="008D687F"/>
    <w:rsid w:val="008E6454"/>
    <w:rsid w:val="008F0238"/>
    <w:rsid w:val="008F0EF9"/>
    <w:rsid w:val="008F3AED"/>
    <w:rsid w:val="008F4D23"/>
    <w:rsid w:val="008F56D3"/>
    <w:rsid w:val="008F6E15"/>
    <w:rsid w:val="008F7287"/>
    <w:rsid w:val="008F796F"/>
    <w:rsid w:val="008F7B44"/>
    <w:rsid w:val="0090124C"/>
    <w:rsid w:val="00904B3D"/>
    <w:rsid w:val="00907A8E"/>
    <w:rsid w:val="009106B6"/>
    <w:rsid w:val="00910E67"/>
    <w:rsid w:val="0091270A"/>
    <w:rsid w:val="00912E71"/>
    <w:rsid w:val="00913518"/>
    <w:rsid w:val="00915243"/>
    <w:rsid w:val="00915ED1"/>
    <w:rsid w:val="009165B4"/>
    <w:rsid w:val="00916955"/>
    <w:rsid w:val="009222AF"/>
    <w:rsid w:val="00922CEC"/>
    <w:rsid w:val="009241E8"/>
    <w:rsid w:val="00925398"/>
    <w:rsid w:val="009302FA"/>
    <w:rsid w:val="0093065D"/>
    <w:rsid w:val="00931277"/>
    <w:rsid w:val="00931B38"/>
    <w:rsid w:val="00932A28"/>
    <w:rsid w:val="00932F75"/>
    <w:rsid w:val="00933720"/>
    <w:rsid w:val="0093432A"/>
    <w:rsid w:val="0093455D"/>
    <w:rsid w:val="00935B83"/>
    <w:rsid w:val="00935D65"/>
    <w:rsid w:val="00936198"/>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3F0B"/>
    <w:rsid w:val="00954435"/>
    <w:rsid w:val="00954C3E"/>
    <w:rsid w:val="009550BE"/>
    <w:rsid w:val="00956490"/>
    <w:rsid w:val="009568EE"/>
    <w:rsid w:val="0095781F"/>
    <w:rsid w:val="0096575F"/>
    <w:rsid w:val="009674E2"/>
    <w:rsid w:val="00967750"/>
    <w:rsid w:val="0097006D"/>
    <w:rsid w:val="0097036C"/>
    <w:rsid w:val="00970D3E"/>
    <w:rsid w:val="00971DCF"/>
    <w:rsid w:val="00974031"/>
    <w:rsid w:val="0097465A"/>
    <w:rsid w:val="00974DF3"/>
    <w:rsid w:val="0097617E"/>
    <w:rsid w:val="009761C8"/>
    <w:rsid w:val="00976FEF"/>
    <w:rsid w:val="00982233"/>
    <w:rsid w:val="009829DE"/>
    <w:rsid w:val="00983394"/>
    <w:rsid w:val="0098389C"/>
    <w:rsid w:val="009846E7"/>
    <w:rsid w:val="00987095"/>
    <w:rsid w:val="00987473"/>
    <w:rsid w:val="009875E2"/>
    <w:rsid w:val="009944D9"/>
    <w:rsid w:val="00994B9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75"/>
    <w:rsid w:val="009E7310"/>
    <w:rsid w:val="009E731C"/>
    <w:rsid w:val="009F3871"/>
    <w:rsid w:val="009F3BAF"/>
    <w:rsid w:val="009F403D"/>
    <w:rsid w:val="009F40FE"/>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2192"/>
    <w:rsid w:val="00A42794"/>
    <w:rsid w:val="00A43A9D"/>
    <w:rsid w:val="00A44098"/>
    <w:rsid w:val="00A45459"/>
    <w:rsid w:val="00A46118"/>
    <w:rsid w:val="00A50E81"/>
    <w:rsid w:val="00A5154C"/>
    <w:rsid w:val="00A51DAC"/>
    <w:rsid w:val="00A54C58"/>
    <w:rsid w:val="00A54E6B"/>
    <w:rsid w:val="00A575A1"/>
    <w:rsid w:val="00A57664"/>
    <w:rsid w:val="00A57913"/>
    <w:rsid w:val="00A605B5"/>
    <w:rsid w:val="00A611BB"/>
    <w:rsid w:val="00A623D8"/>
    <w:rsid w:val="00A63590"/>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5A0"/>
    <w:rsid w:val="00A94EC4"/>
    <w:rsid w:val="00A973B0"/>
    <w:rsid w:val="00A97BDB"/>
    <w:rsid w:val="00A97CDC"/>
    <w:rsid w:val="00AA013D"/>
    <w:rsid w:val="00AA08A0"/>
    <w:rsid w:val="00AA0DF0"/>
    <w:rsid w:val="00AA1789"/>
    <w:rsid w:val="00AA2A09"/>
    <w:rsid w:val="00AA3323"/>
    <w:rsid w:val="00AA3E84"/>
    <w:rsid w:val="00AA5CE3"/>
    <w:rsid w:val="00AA7573"/>
    <w:rsid w:val="00AB1A82"/>
    <w:rsid w:val="00AB31E7"/>
    <w:rsid w:val="00AB37B7"/>
    <w:rsid w:val="00AB5A36"/>
    <w:rsid w:val="00AB6E3B"/>
    <w:rsid w:val="00AB6F18"/>
    <w:rsid w:val="00AB7966"/>
    <w:rsid w:val="00AC45DB"/>
    <w:rsid w:val="00AC4AF9"/>
    <w:rsid w:val="00AC778C"/>
    <w:rsid w:val="00AD095B"/>
    <w:rsid w:val="00AD2523"/>
    <w:rsid w:val="00AD3497"/>
    <w:rsid w:val="00AD3BDD"/>
    <w:rsid w:val="00AD57BD"/>
    <w:rsid w:val="00AD749C"/>
    <w:rsid w:val="00AD76EF"/>
    <w:rsid w:val="00AD7A3C"/>
    <w:rsid w:val="00AE151C"/>
    <w:rsid w:val="00AE2086"/>
    <w:rsid w:val="00AE38BE"/>
    <w:rsid w:val="00AE58C2"/>
    <w:rsid w:val="00AE5B8D"/>
    <w:rsid w:val="00AF39AC"/>
    <w:rsid w:val="00AF3A04"/>
    <w:rsid w:val="00AF3EA8"/>
    <w:rsid w:val="00B00854"/>
    <w:rsid w:val="00B03D31"/>
    <w:rsid w:val="00B06C5D"/>
    <w:rsid w:val="00B1001C"/>
    <w:rsid w:val="00B103E1"/>
    <w:rsid w:val="00B11A4C"/>
    <w:rsid w:val="00B11E35"/>
    <w:rsid w:val="00B160E6"/>
    <w:rsid w:val="00B16F75"/>
    <w:rsid w:val="00B21ADD"/>
    <w:rsid w:val="00B23B2B"/>
    <w:rsid w:val="00B23D2B"/>
    <w:rsid w:val="00B2427C"/>
    <w:rsid w:val="00B24E51"/>
    <w:rsid w:val="00B262F7"/>
    <w:rsid w:val="00B30CF4"/>
    <w:rsid w:val="00B320DC"/>
    <w:rsid w:val="00B330F3"/>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649"/>
    <w:rsid w:val="00B577FC"/>
    <w:rsid w:val="00B57810"/>
    <w:rsid w:val="00B57EF3"/>
    <w:rsid w:val="00B627C3"/>
    <w:rsid w:val="00B631FC"/>
    <w:rsid w:val="00B638CE"/>
    <w:rsid w:val="00B64269"/>
    <w:rsid w:val="00B67D7F"/>
    <w:rsid w:val="00B72981"/>
    <w:rsid w:val="00B73F92"/>
    <w:rsid w:val="00B74D86"/>
    <w:rsid w:val="00B767D8"/>
    <w:rsid w:val="00B76E00"/>
    <w:rsid w:val="00B82290"/>
    <w:rsid w:val="00B8338B"/>
    <w:rsid w:val="00B864F1"/>
    <w:rsid w:val="00B91E18"/>
    <w:rsid w:val="00B94737"/>
    <w:rsid w:val="00B9480A"/>
    <w:rsid w:val="00B97AEC"/>
    <w:rsid w:val="00B97DA8"/>
    <w:rsid w:val="00BA012B"/>
    <w:rsid w:val="00BA02EC"/>
    <w:rsid w:val="00BA7AE8"/>
    <w:rsid w:val="00BB077C"/>
    <w:rsid w:val="00BB0F0A"/>
    <w:rsid w:val="00BB1E42"/>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5BEE"/>
    <w:rsid w:val="00BF6322"/>
    <w:rsid w:val="00BF6BC6"/>
    <w:rsid w:val="00BF70B9"/>
    <w:rsid w:val="00BF750A"/>
    <w:rsid w:val="00C010CE"/>
    <w:rsid w:val="00C014E5"/>
    <w:rsid w:val="00C0161E"/>
    <w:rsid w:val="00C01853"/>
    <w:rsid w:val="00C02598"/>
    <w:rsid w:val="00C02942"/>
    <w:rsid w:val="00C02D56"/>
    <w:rsid w:val="00C03245"/>
    <w:rsid w:val="00C03AE7"/>
    <w:rsid w:val="00C042CE"/>
    <w:rsid w:val="00C0548A"/>
    <w:rsid w:val="00C07C87"/>
    <w:rsid w:val="00C11CE3"/>
    <w:rsid w:val="00C12182"/>
    <w:rsid w:val="00C12D1B"/>
    <w:rsid w:val="00C145D2"/>
    <w:rsid w:val="00C15BAF"/>
    <w:rsid w:val="00C15CE4"/>
    <w:rsid w:val="00C178AC"/>
    <w:rsid w:val="00C179A6"/>
    <w:rsid w:val="00C2156D"/>
    <w:rsid w:val="00C24292"/>
    <w:rsid w:val="00C24298"/>
    <w:rsid w:val="00C244BB"/>
    <w:rsid w:val="00C24B85"/>
    <w:rsid w:val="00C25579"/>
    <w:rsid w:val="00C25804"/>
    <w:rsid w:val="00C273F4"/>
    <w:rsid w:val="00C3185A"/>
    <w:rsid w:val="00C32234"/>
    <w:rsid w:val="00C32608"/>
    <w:rsid w:val="00C34AB4"/>
    <w:rsid w:val="00C350EC"/>
    <w:rsid w:val="00C35D2E"/>
    <w:rsid w:val="00C3685E"/>
    <w:rsid w:val="00C36EEC"/>
    <w:rsid w:val="00C44F1D"/>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70ADC"/>
    <w:rsid w:val="00C72061"/>
    <w:rsid w:val="00C72650"/>
    <w:rsid w:val="00C726E2"/>
    <w:rsid w:val="00C73683"/>
    <w:rsid w:val="00C75ED6"/>
    <w:rsid w:val="00C75FC4"/>
    <w:rsid w:val="00C77C3C"/>
    <w:rsid w:val="00C80040"/>
    <w:rsid w:val="00C82114"/>
    <w:rsid w:val="00C848D7"/>
    <w:rsid w:val="00C91309"/>
    <w:rsid w:val="00C93848"/>
    <w:rsid w:val="00C94B0C"/>
    <w:rsid w:val="00C95C2A"/>
    <w:rsid w:val="00C975D6"/>
    <w:rsid w:val="00C976F6"/>
    <w:rsid w:val="00CA1E24"/>
    <w:rsid w:val="00CA3B02"/>
    <w:rsid w:val="00CA4B75"/>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1CB6"/>
    <w:rsid w:val="00D020D1"/>
    <w:rsid w:val="00D02935"/>
    <w:rsid w:val="00D02F59"/>
    <w:rsid w:val="00D04012"/>
    <w:rsid w:val="00D05212"/>
    <w:rsid w:val="00D05BAD"/>
    <w:rsid w:val="00D066A5"/>
    <w:rsid w:val="00D07C64"/>
    <w:rsid w:val="00D10CA5"/>
    <w:rsid w:val="00D1307D"/>
    <w:rsid w:val="00D14360"/>
    <w:rsid w:val="00D1447B"/>
    <w:rsid w:val="00D15F3F"/>
    <w:rsid w:val="00D209D1"/>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A57"/>
    <w:rsid w:val="00D43EE2"/>
    <w:rsid w:val="00D45EC5"/>
    <w:rsid w:val="00D45ED0"/>
    <w:rsid w:val="00D47AB5"/>
    <w:rsid w:val="00D47FDF"/>
    <w:rsid w:val="00D505CC"/>
    <w:rsid w:val="00D50C8D"/>
    <w:rsid w:val="00D516A5"/>
    <w:rsid w:val="00D51AF5"/>
    <w:rsid w:val="00D522B0"/>
    <w:rsid w:val="00D524E6"/>
    <w:rsid w:val="00D5348E"/>
    <w:rsid w:val="00D55BE4"/>
    <w:rsid w:val="00D564C1"/>
    <w:rsid w:val="00D56574"/>
    <w:rsid w:val="00D601F2"/>
    <w:rsid w:val="00D61DF1"/>
    <w:rsid w:val="00D66535"/>
    <w:rsid w:val="00D667ED"/>
    <w:rsid w:val="00D6741E"/>
    <w:rsid w:val="00D71801"/>
    <w:rsid w:val="00D730E9"/>
    <w:rsid w:val="00D738E7"/>
    <w:rsid w:val="00D73ADB"/>
    <w:rsid w:val="00D754AD"/>
    <w:rsid w:val="00D76036"/>
    <w:rsid w:val="00D82A46"/>
    <w:rsid w:val="00D84C14"/>
    <w:rsid w:val="00D87B6D"/>
    <w:rsid w:val="00D87CF5"/>
    <w:rsid w:val="00D903B9"/>
    <w:rsid w:val="00D916DC"/>
    <w:rsid w:val="00D918F7"/>
    <w:rsid w:val="00D9328D"/>
    <w:rsid w:val="00D940B3"/>
    <w:rsid w:val="00DA2395"/>
    <w:rsid w:val="00DA2CEB"/>
    <w:rsid w:val="00DA574E"/>
    <w:rsid w:val="00DA5B8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58FA"/>
    <w:rsid w:val="00DD7412"/>
    <w:rsid w:val="00DD7464"/>
    <w:rsid w:val="00DD75D9"/>
    <w:rsid w:val="00DE0FC5"/>
    <w:rsid w:val="00DE215A"/>
    <w:rsid w:val="00DE21E7"/>
    <w:rsid w:val="00DE2564"/>
    <w:rsid w:val="00DE31CB"/>
    <w:rsid w:val="00DE47D0"/>
    <w:rsid w:val="00DE5B90"/>
    <w:rsid w:val="00DF20CC"/>
    <w:rsid w:val="00DF2386"/>
    <w:rsid w:val="00DF23DB"/>
    <w:rsid w:val="00DF351F"/>
    <w:rsid w:val="00E00C30"/>
    <w:rsid w:val="00E010AF"/>
    <w:rsid w:val="00E03B28"/>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50FFA"/>
    <w:rsid w:val="00E5285C"/>
    <w:rsid w:val="00E536AF"/>
    <w:rsid w:val="00E53FE7"/>
    <w:rsid w:val="00E557DB"/>
    <w:rsid w:val="00E56C8D"/>
    <w:rsid w:val="00E572F3"/>
    <w:rsid w:val="00E60AEA"/>
    <w:rsid w:val="00E6206B"/>
    <w:rsid w:val="00E63731"/>
    <w:rsid w:val="00E644B8"/>
    <w:rsid w:val="00E6472E"/>
    <w:rsid w:val="00E6700B"/>
    <w:rsid w:val="00E801A2"/>
    <w:rsid w:val="00E80CC6"/>
    <w:rsid w:val="00E80D31"/>
    <w:rsid w:val="00E82FFB"/>
    <w:rsid w:val="00E83A08"/>
    <w:rsid w:val="00E83AD3"/>
    <w:rsid w:val="00E83F87"/>
    <w:rsid w:val="00E86844"/>
    <w:rsid w:val="00E91CF7"/>
    <w:rsid w:val="00E9253E"/>
    <w:rsid w:val="00E92733"/>
    <w:rsid w:val="00E9448E"/>
    <w:rsid w:val="00E95A79"/>
    <w:rsid w:val="00E95B46"/>
    <w:rsid w:val="00E9686B"/>
    <w:rsid w:val="00E970F2"/>
    <w:rsid w:val="00EA12B0"/>
    <w:rsid w:val="00EA12B9"/>
    <w:rsid w:val="00EA38A5"/>
    <w:rsid w:val="00EA3D95"/>
    <w:rsid w:val="00EA4E08"/>
    <w:rsid w:val="00EA5E0B"/>
    <w:rsid w:val="00EA72CF"/>
    <w:rsid w:val="00EA79B2"/>
    <w:rsid w:val="00EB114E"/>
    <w:rsid w:val="00EB2556"/>
    <w:rsid w:val="00EB2CDA"/>
    <w:rsid w:val="00EB3123"/>
    <w:rsid w:val="00EB357A"/>
    <w:rsid w:val="00EB7F8B"/>
    <w:rsid w:val="00EC0D22"/>
    <w:rsid w:val="00EC18BC"/>
    <w:rsid w:val="00EC2554"/>
    <w:rsid w:val="00EC2F4D"/>
    <w:rsid w:val="00EC64AC"/>
    <w:rsid w:val="00EC7BC9"/>
    <w:rsid w:val="00ED0A1C"/>
    <w:rsid w:val="00ED0B60"/>
    <w:rsid w:val="00ED10FA"/>
    <w:rsid w:val="00ED2147"/>
    <w:rsid w:val="00ED2FF6"/>
    <w:rsid w:val="00ED33BA"/>
    <w:rsid w:val="00ED59B4"/>
    <w:rsid w:val="00ED6CE6"/>
    <w:rsid w:val="00ED7361"/>
    <w:rsid w:val="00EE01A9"/>
    <w:rsid w:val="00EE0AB9"/>
    <w:rsid w:val="00EE1331"/>
    <w:rsid w:val="00EE3E54"/>
    <w:rsid w:val="00EE6479"/>
    <w:rsid w:val="00EE72F8"/>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569A"/>
    <w:rsid w:val="00F175F4"/>
    <w:rsid w:val="00F202B5"/>
    <w:rsid w:val="00F2170F"/>
    <w:rsid w:val="00F22BFA"/>
    <w:rsid w:val="00F22D1A"/>
    <w:rsid w:val="00F23FBE"/>
    <w:rsid w:val="00F241E0"/>
    <w:rsid w:val="00F24E00"/>
    <w:rsid w:val="00F251D5"/>
    <w:rsid w:val="00F259D2"/>
    <w:rsid w:val="00F259EB"/>
    <w:rsid w:val="00F264C2"/>
    <w:rsid w:val="00F32C5C"/>
    <w:rsid w:val="00F32E3A"/>
    <w:rsid w:val="00F34CE8"/>
    <w:rsid w:val="00F353CF"/>
    <w:rsid w:val="00F35DEE"/>
    <w:rsid w:val="00F40072"/>
    <w:rsid w:val="00F40454"/>
    <w:rsid w:val="00F40892"/>
    <w:rsid w:val="00F40CAE"/>
    <w:rsid w:val="00F4173F"/>
    <w:rsid w:val="00F42078"/>
    <w:rsid w:val="00F42570"/>
    <w:rsid w:val="00F4440D"/>
    <w:rsid w:val="00F5178E"/>
    <w:rsid w:val="00F5313C"/>
    <w:rsid w:val="00F536F6"/>
    <w:rsid w:val="00F537F6"/>
    <w:rsid w:val="00F53C4C"/>
    <w:rsid w:val="00F53D03"/>
    <w:rsid w:val="00F5741A"/>
    <w:rsid w:val="00F603BB"/>
    <w:rsid w:val="00F6239D"/>
    <w:rsid w:val="00F63324"/>
    <w:rsid w:val="00F64FB7"/>
    <w:rsid w:val="00F66D53"/>
    <w:rsid w:val="00F71C53"/>
    <w:rsid w:val="00F724C1"/>
    <w:rsid w:val="00F72B9E"/>
    <w:rsid w:val="00F73648"/>
    <w:rsid w:val="00F75074"/>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6D02"/>
    <w:rsid w:val="00FA7C7E"/>
    <w:rsid w:val="00FB01F7"/>
    <w:rsid w:val="00FB3C12"/>
    <w:rsid w:val="00FB5E32"/>
    <w:rsid w:val="00FB637E"/>
    <w:rsid w:val="00FB764B"/>
    <w:rsid w:val="00FB7D3D"/>
    <w:rsid w:val="00FC16A3"/>
    <w:rsid w:val="00FC1812"/>
    <w:rsid w:val="00FC3C0D"/>
    <w:rsid w:val="00FC5368"/>
    <w:rsid w:val="00FD0915"/>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E774F"/>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75</TotalTime>
  <Pages>6</Pages>
  <Words>1319</Words>
  <Characters>7523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Ojas Choksi</cp:lastModifiedBy>
  <cp:revision>9</cp:revision>
  <cp:lastPrinted>2025-11-05T21:20:00Z</cp:lastPrinted>
  <dcterms:created xsi:type="dcterms:W3CDTF">2025-11-07T20:46:00Z</dcterms:created>
  <dcterms:modified xsi:type="dcterms:W3CDTF">2025-11-07T22:43:00Z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